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2C2FE56A" w14:textId="2DDE4A99" w:rsidR="000E0876" w:rsidRDefault="000E0876" w:rsidP="001600DA">
      <w:pPr>
        <w:tabs>
          <w:tab w:val="left" w:pos="0"/>
          <w:tab w:val="left" w:pos="360"/>
          <w:tab w:val="left" w:pos="540"/>
        </w:tabs>
        <w:jc w:val="both"/>
        <w:rPr>
          <w:rFonts w:ascii="Tahoma" w:hAnsi="Tahoma" w:cs="Tahoma"/>
          <w:sz w:val="20"/>
          <w:szCs w:val="20"/>
        </w:rPr>
      </w:pPr>
    </w:p>
    <w:p w14:paraId="4480E927" w14:textId="77777777" w:rsidR="000E0876" w:rsidRDefault="000E0876" w:rsidP="001600DA">
      <w:pPr>
        <w:tabs>
          <w:tab w:val="left" w:pos="0"/>
          <w:tab w:val="left" w:pos="360"/>
          <w:tab w:val="left" w:pos="540"/>
        </w:tabs>
        <w:jc w:val="both"/>
        <w:rPr>
          <w:rFonts w:ascii="Tahoma" w:hAnsi="Tahoma" w:cs="Tahoma"/>
          <w:sz w:val="20"/>
          <w:szCs w:val="20"/>
        </w:rPr>
      </w:pPr>
    </w:p>
    <w:p w14:paraId="564DDFA9" w14:textId="77777777" w:rsidR="000E0876" w:rsidRPr="00344F88" w:rsidRDefault="000E0876" w:rsidP="000E0876">
      <w:pPr>
        <w:jc w:val="center"/>
        <w:rPr>
          <w:rFonts w:ascii="Tahoma" w:hAnsi="Tahoma" w:cs="Tahoma"/>
          <w:b/>
          <w:sz w:val="28"/>
          <w:szCs w:val="28"/>
        </w:rPr>
      </w:pPr>
      <w:r w:rsidRPr="00344F88">
        <w:rPr>
          <w:rFonts w:ascii="Tahoma" w:hAnsi="Tahoma" w:cs="Tahoma"/>
          <w:b/>
          <w:sz w:val="28"/>
          <w:szCs w:val="28"/>
        </w:rPr>
        <w:t>Specyfikacja Technic</w:t>
      </w:r>
      <w:r>
        <w:rPr>
          <w:rFonts w:ascii="Tahoma" w:hAnsi="Tahoma" w:cs="Tahoma"/>
          <w:b/>
          <w:sz w:val="28"/>
          <w:szCs w:val="28"/>
        </w:rPr>
        <w:t xml:space="preserve">zna Wykonania i Odbioru </w:t>
      </w:r>
      <w:r>
        <w:rPr>
          <w:rFonts w:ascii="Tahoma" w:hAnsi="Tahoma" w:cs="Tahoma"/>
          <w:b/>
          <w:sz w:val="28"/>
          <w:szCs w:val="28"/>
        </w:rPr>
        <w:br/>
        <w:t>Robót B</w:t>
      </w:r>
      <w:r w:rsidRPr="00344F88">
        <w:rPr>
          <w:rFonts w:ascii="Tahoma" w:hAnsi="Tahoma" w:cs="Tahoma"/>
          <w:b/>
          <w:sz w:val="28"/>
          <w:szCs w:val="28"/>
        </w:rPr>
        <w:t>udowlanych</w:t>
      </w:r>
    </w:p>
    <w:p w14:paraId="048A4B70" w14:textId="77777777" w:rsidR="000E0876" w:rsidRDefault="000E0876" w:rsidP="000E0876">
      <w:pPr>
        <w:jc w:val="center"/>
        <w:rPr>
          <w:b/>
        </w:rPr>
      </w:pPr>
    </w:p>
    <w:p w14:paraId="487CB086" w14:textId="25C92517" w:rsidR="000E0876" w:rsidRPr="0035301F" w:rsidRDefault="0035301F" w:rsidP="0035301F">
      <w:pPr>
        <w:ind w:left="426" w:hanging="426"/>
        <w:jc w:val="both"/>
        <w:rPr>
          <w:rFonts w:ascii="Tahoma" w:hAnsi="Tahoma" w:cs="Tahoma"/>
          <w:b/>
          <w:sz w:val="20"/>
          <w:szCs w:val="20"/>
        </w:rPr>
      </w:pPr>
      <w:r w:rsidRPr="0035301F">
        <w:rPr>
          <w:rFonts w:ascii="Tahoma" w:hAnsi="Tahoma" w:cs="Tahoma"/>
          <w:b/>
          <w:sz w:val="20"/>
          <w:szCs w:val="20"/>
        </w:rPr>
        <w:t xml:space="preserve">1. </w:t>
      </w:r>
      <w:r>
        <w:rPr>
          <w:rFonts w:ascii="Tahoma" w:hAnsi="Tahoma" w:cs="Tahoma"/>
          <w:b/>
          <w:sz w:val="20"/>
          <w:szCs w:val="20"/>
        </w:rPr>
        <w:t xml:space="preserve">  </w:t>
      </w:r>
      <w:r w:rsidR="000E0876" w:rsidRPr="0035301F">
        <w:rPr>
          <w:rFonts w:ascii="Tahoma" w:hAnsi="Tahoma" w:cs="Tahoma"/>
          <w:b/>
          <w:sz w:val="20"/>
          <w:szCs w:val="20"/>
          <w:u w:val="single"/>
        </w:rPr>
        <w:t>Podstawa</w:t>
      </w:r>
      <w:r w:rsidR="000E0876" w:rsidRPr="0035301F">
        <w:rPr>
          <w:rFonts w:ascii="Tahoma" w:hAnsi="Tahoma" w:cs="Tahoma"/>
          <w:b/>
          <w:sz w:val="20"/>
          <w:szCs w:val="20"/>
        </w:rPr>
        <w:t xml:space="preserve"> </w:t>
      </w:r>
      <w:r w:rsidR="000E0876" w:rsidRPr="0035301F">
        <w:rPr>
          <w:rFonts w:ascii="Tahoma" w:hAnsi="Tahoma" w:cs="Tahoma"/>
          <w:b/>
          <w:sz w:val="20"/>
          <w:szCs w:val="20"/>
          <w:u w:val="single"/>
        </w:rPr>
        <w:t>opracowania</w:t>
      </w:r>
      <w:r w:rsidR="000E0876" w:rsidRPr="0035301F">
        <w:rPr>
          <w:rFonts w:ascii="Tahoma" w:hAnsi="Tahoma" w:cs="Tahoma"/>
          <w:b/>
          <w:sz w:val="20"/>
          <w:szCs w:val="20"/>
        </w:rPr>
        <w:t xml:space="preserve">: </w:t>
      </w:r>
    </w:p>
    <w:p w14:paraId="7C5596D8" w14:textId="1DA19C1A" w:rsidR="0035301F" w:rsidRDefault="0035301F" w:rsidP="0035301F">
      <w:pPr>
        <w:tabs>
          <w:tab w:val="left" w:pos="0"/>
          <w:tab w:val="left" w:pos="142"/>
          <w:tab w:val="num" w:pos="708"/>
          <w:tab w:val="left" w:pos="1276"/>
        </w:tabs>
        <w:ind w:left="1418" w:hanging="284"/>
        <w:jc w:val="both"/>
        <w:rPr>
          <w:rFonts w:ascii="Tahoma" w:hAnsi="Tahoma" w:cs="Tahoma"/>
          <w:sz w:val="20"/>
          <w:szCs w:val="20"/>
        </w:rPr>
      </w:pPr>
      <w:r>
        <w:rPr>
          <w:rFonts w:ascii="Tahoma" w:hAnsi="Tahoma" w:cs="Tahoma"/>
          <w:sz w:val="20"/>
          <w:szCs w:val="20"/>
        </w:rPr>
        <w:t>1) r</w:t>
      </w:r>
      <w:r w:rsidR="000E0876" w:rsidRPr="00344F88">
        <w:rPr>
          <w:rFonts w:ascii="Tahoma" w:hAnsi="Tahoma" w:cs="Tahoma"/>
          <w:sz w:val="20"/>
          <w:szCs w:val="20"/>
        </w:rPr>
        <w:t>ozporządzenie Ministra Infrastruktury z dnia 2 września 2004 r</w:t>
      </w:r>
      <w:r w:rsidR="00F40CA5">
        <w:rPr>
          <w:rFonts w:ascii="Tahoma" w:hAnsi="Tahoma" w:cs="Tahoma"/>
          <w:sz w:val="20"/>
          <w:szCs w:val="20"/>
        </w:rPr>
        <w:t>.</w:t>
      </w:r>
      <w:r w:rsidR="000E0876" w:rsidRPr="00344F88">
        <w:rPr>
          <w:rFonts w:ascii="Tahoma" w:hAnsi="Tahoma" w:cs="Tahoma"/>
          <w:sz w:val="20"/>
          <w:szCs w:val="20"/>
        </w:rPr>
        <w:t xml:space="preserve"> w sprawie szczegółowego zakresu i formy dokumentacji projektowej, specyfikacji technicznych wykonania i odbioru robót budowlany</w:t>
      </w:r>
      <w:r w:rsidR="000E0876">
        <w:rPr>
          <w:rFonts w:ascii="Tahoma" w:hAnsi="Tahoma" w:cs="Tahoma"/>
          <w:sz w:val="20"/>
          <w:szCs w:val="20"/>
        </w:rPr>
        <w:t>ch oraz programu funkcjonalno-uż</w:t>
      </w:r>
      <w:r w:rsidR="000E0876" w:rsidRPr="00344F88">
        <w:rPr>
          <w:rFonts w:ascii="Tahoma" w:hAnsi="Tahoma" w:cs="Tahoma"/>
          <w:sz w:val="20"/>
          <w:szCs w:val="20"/>
        </w:rPr>
        <w:t>ytkowego (Dz. U. Nr 202 z dn. 16.09.2004 r</w:t>
      </w:r>
      <w:r w:rsidR="00F40CA5">
        <w:rPr>
          <w:rFonts w:ascii="Tahoma" w:hAnsi="Tahoma" w:cs="Tahoma"/>
          <w:sz w:val="20"/>
          <w:szCs w:val="20"/>
        </w:rPr>
        <w:t>.</w:t>
      </w:r>
      <w:r w:rsidR="000E0876" w:rsidRPr="00344F88">
        <w:rPr>
          <w:rFonts w:ascii="Tahoma" w:hAnsi="Tahoma" w:cs="Tahoma"/>
          <w:sz w:val="20"/>
          <w:szCs w:val="20"/>
        </w:rPr>
        <w:t>, poz.</w:t>
      </w:r>
      <w:r w:rsidR="00F40CA5">
        <w:rPr>
          <w:rFonts w:ascii="Tahoma" w:hAnsi="Tahoma" w:cs="Tahoma"/>
          <w:sz w:val="20"/>
          <w:szCs w:val="20"/>
        </w:rPr>
        <w:t xml:space="preserve"> </w:t>
      </w:r>
      <w:r w:rsidR="000E0876" w:rsidRPr="00344F88">
        <w:rPr>
          <w:rFonts w:ascii="Tahoma" w:hAnsi="Tahoma" w:cs="Tahoma"/>
          <w:sz w:val="20"/>
          <w:szCs w:val="20"/>
        </w:rPr>
        <w:t>2072)</w:t>
      </w:r>
      <w:r>
        <w:rPr>
          <w:rFonts w:ascii="Tahoma" w:hAnsi="Tahoma" w:cs="Tahoma"/>
          <w:sz w:val="20"/>
          <w:szCs w:val="20"/>
        </w:rPr>
        <w:t>,</w:t>
      </w:r>
    </w:p>
    <w:p w14:paraId="34A3B05A" w14:textId="6FF69149" w:rsidR="0035301F" w:rsidRDefault="0035301F" w:rsidP="0035301F">
      <w:pPr>
        <w:tabs>
          <w:tab w:val="left" w:pos="0"/>
          <w:tab w:val="left" w:pos="142"/>
          <w:tab w:val="num" w:pos="708"/>
          <w:tab w:val="left" w:pos="1276"/>
        </w:tabs>
        <w:ind w:left="1418" w:hanging="284"/>
        <w:jc w:val="both"/>
        <w:rPr>
          <w:rFonts w:ascii="Tahoma" w:hAnsi="Tahoma" w:cs="Tahoma"/>
          <w:sz w:val="20"/>
          <w:szCs w:val="20"/>
        </w:rPr>
      </w:pPr>
      <w:r>
        <w:rPr>
          <w:rFonts w:ascii="Tahoma" w:hAnsi="Tahoma" w:cs="Tahoma"/>
          <w:sz w:val="20"/>
          <w:szCs w:val="20"/>
        </w:rPr>
        <w:t>2) r</w:t>
      </w:r>
      <w:r w:rsidR="000E0876" w:rsidRPr="00344F88">
        <w:rPr>
          <w:rFonts w:ascii="Tahoma" w:hAnsi="Tahoma" w:cs="Tahoma"/>
          <w:sz w:val="20"/>
          <w:szCs w:val="20"/>
        </w:rPr>
        <w:t>ozporządzenie (WE) Nr 2195/2002 Parlamentu Europejskiego i Rady z dnia 5 listopada 2002</w:t>
      </w:r>
      <w:r w:rsidR="00F40CA5">
        <w:rPr>
          <w:rFonts w:ascii="Tahoma" w:hAnsi="Tahoma" w:cs="Tahoma"/>
          <w:sz w:val="20"/>
          <w:szCs w:val="20"/>
        </w:rPr>
        <w:t xml:space="preserve"> </w:t>
      </w:r>
      <w:r w:rsidR="000E0876" w:rsidRPr="00344F88">
        <w:rPr>
          <w:rFonts w:ascii="Tahoma" w:hAnsi="Tahoma" w:cs="Tahoma"/>
          <w:sz w:val="20"/>
          <w:szCs w:val="20"/>
        </w:rPr>
        <w:t xml:space="preserve">r. w sprawie Wspólnego Słownika Zamówień (CPV) (Dz. Urz. WE L 340 z 16.12.2002 z </w:t>
      </w:r>
      <w:proofErr w:type="spellStart"/>
      <w:r w:rsidR="000E0876" w:rsidRPr="00344F88">
        <w:rPr>
          <w:rFonts w:ascii="Tahoma" w:hAnsi="Tahoma" w:cs="Tahoma"/>
          <w:sz w:val="20"/>
          <w:szCs w:val="20"/>
        </w:rPr>
        <w:t>późn</w:t>
      </w:r>
      <w:proofErr w:type="spellEnd"/>
      <w:r w:rsidR="000E0876" w:rsidRPr="00344F88">
        <w:rPr>
          <w:rFonts w:ascii="Tahoma" w:hAnsi="Tahoma" w:cs="Tahoma"/>
          <w:sz w:val="20"/>
          <w:szCs w:val="20"/>
        </w:rPr>
        <w:t>. zm.)</w:t>
      </w:r>
      <w:r>
        <w:rPr>
          <w:rFonts w:ascii="Tahoma" w:hAnsi="Tahoma" w:cs="Tahoma"/>
          <w:sz w:val="20"/>
          <w:szCs w:val="20"/>
        </w:rPr>
        <w:t>,</w:t>
      </w:r>
      <w:r w:rsidR="000E0876" w:rsidRPr="00344F88">
        <w:rPr>
          <w:rFonts w:ascii="Tahoma" w:hAnsi="Tahoma" w:cs="Tahoma"/>
          <w:sz w:val="20"/>
          <w:szCs w:val="20"/>
        </w:rPr>
        <w:t xml:space="preserve"> </w:t>
      </w:r>
    </w:p>
    <w:p w14:paraId="1A1F36B5" w14:textId="611E6927" w:rsidR="000E0876" w:rsidRDefault="0035301F" w:rsidP="0035301F">
      <w:pPr>
        <w:tabs>
          <w:tab w:val="left" w:pos="0"/>
          <w:tab w:val="left" w:pos="142"/>
          <w:tab w:val="num" w:pos="708"/>
          <w:tab w:val="left" w:pos="1276"/>
        </w:tabs>
        <w:ind w:left="1418" w:hanging="284"/>
        <w:jc w:val="both"/>
        <w:rPr>
          <w:rFonts w:ascii="Tahoma" w:hAnsi="Tahoma" w:cs="Tahoma"/>
          <w:sz w:val="20"/>
          <w:szCs w:val="20"/>
        </w:rPr>
      </w:pPr>
      <w:r>
        <w:rPr>
          <w:rFonts w:ascii="Tahoma" w:hAnsi="Tahoma" w:cs="Tahoma"/>
          <w:sz w:val="20"/>
          <w:szCs w:val="20"/>
        </w:rPr>
        <w:t>3) u</w:t>
      </w:r>
      <w:r w:rsidR="000E0876" w:rsidRPr="00344F88">
        <w:rPr>
          <w:rFonts w:ascii="Tahoma" w:hAnsi="Tahoma" w:cs="Tahoma"/>
          <w:sz w:val="20"/>
          <w:szCs w:val="20"/>
        </w:rPr>
        <w:t>stawa z dnia 29 stycznia 2004 r</w:t>
      </w:r>
      <w:r w:rsidR="00F40CA5">
        <w:rPr>
          <w:rFonts w:ascii="Tahoma" w:hAnsi="Tahoma" w:cs="Tahoma"/>
          <w:sz w:val="20"/>
          <w:szCs w:val="20"/>
        </w:rPr>
        <w:t>.</w:t>
      </w:r>
      <w:r w:rsidR="000E0876" w:rsidRPr="00344F88">
        <w:rPr>
          <w:rFonts w:ascii="Tahoma" w:hAnsi="Tahoma" w:cs="Tahoma"/>
          <w:sz w:val="20"/>
          <w:szCs w:val="20"/>
        </w:rPr>
        <w:t xml:space="preserve"> Prawo zamówień publicznych (Dz. U. Nr 19, poz. 177 z </w:t>
      </w:r>
      <w:proofErr w:type="spellStart"/>
      <w:r w:rsidR="000E0876" w:rsidRPr="00344F88">
        <w:rPr>
          <w:rFonts w:ascii="Tahoma" w:hAnsi="Tahoma" w:cs="Tahoma"/>
          <w:sz w:val="20"/>
          <w:szCs w:val="20"/>
        </w:rPr>
        <w:t>późn</w:t>
      </w:r>
      <w:proofErr w:type="spellEnd"/>
      <w:r w:rsidR="000E0876" w:rsidRPr="00344F88">
        <w:rPr>
          <w:rFonts w:ascii="Tahoma" w:hAnsi="Tahoma" w:cs="Tahoma"/>
          <w:sz w:val="20"/>
          <w:szCs w:val="20"/>
        </w:rPr>
        <w:t>. zm. ogł.</w:t>
      </w:r>
      <w:r>
        <w:rPr>
          <w:rFonts w:ascii="Tahoma" w:hAnsi="Tahoma" w:cs="Tahoma"/>
          <w:sz w:val="20"/>
          <w:szCs w:val="20"/>
        </w:rPr>
        <w:t xml:space="preserve"> </w:t>
      </w:r>
      <w:r w:rsidR="000E0876" w:rsidRPr="00344F88">
        <w:rPr>
          <w:rFonts w:ascii="Tahoma" w:hAnsi="Tahoma" w:cs="Tahoma"/>
          <w:sz w:val="20"/>
          <w:szCs w:val="20"/>
        </w:rPr>
        <w:t>w Dz.U. z 2004 r. Nr 96, poz. 959, Nr 116, poz. 1207 i Nr 145, poz. 1537).</w:t>
      </w:r>
    </w:p>
    <w:p w14:paraId="3A826B76" w14:textId="77777777" w:rsidR="000E0876" w:rsidRDefault="000E0876" w:rsidP="000E0876">
      <w:pPr>
        <w:jc w:val="both"/>
        <w:rPr>
          <w:rFonts w:ascii="Tahoma" w:hAnsi="Tahoma" w:cs="Tahoma"/>
          <w:sz w:val="20"/>
          <w:szCs w:val="20"/>
        </w:rPr>
      </w:pPr>
    </w:p>
    <w:p w14:paraId="38616010" w14:textId="23CC3615" w:rsidR="000E0876" w:rsidRDefault="0035301F" w:rsidP="0035301F">
      <w:pPr>
        <w:ind w:left="426" w:hanging="426"/>
        <w:jc w:val="both"/>
        <w:rPr>
          <w:rFonts w:ascii="Tahoma" w:hAnsi="Tahoma" w:cs="Tahoma"/>
          <w:b/>
          <w:sz w:val="20"/>
          <w:szCs w:val="20"/>
        </w:rPr>
      </w:pPr>
      <w:r>
        <w:rPr>
          <w:rFonts w:ascii="Tahoma" w:hAnsi="Tahoma" w:cs="Tahoma"/>
          <w:b/>
          <w:sz w:val="20"/>
          <w:szCs w:val="20"/>
        </w:rPr>
        <w:t xml:space="preserve">2.   </w:t>
      </w:r>
      <w:r w:rsidR="000E0876" w:rsidRPr="0035301F">
        <w:rPr>
          <w:rFonts w:ascii="Tahoma" w:hAnsi="Tahoma" w:cs="Tahoma"/>
          <w:b/>
          <w:sz w:val="20"/>
          <w:szCs w:val="20"/>
          <w:u w:val="single"/>
        </w:rPr>
        <w:t>Wstęp</w:t>
      </w:r>
      <w:r w:rsidR="000E0876">
        <w:rPr>
          <w:rFonts w:ascii="Tahoma" w:hAnsi="Tahoma" w:cs="Tahoma"/>
          <w:b/>
          <w:sz w:val="20"/>
          <w:szCs w:val="20"/>
        </w:rPr>
        <w:t>.</w:t>
      </w:r>
    </w:p>
    <w:p w14:paraId="0AAF299F" w14:textId="77777777" w:rsidR="000E0876" w:rsidRDefault="000E0876" w:rsidP="000E0876">
      <w:pPr>
        <w:jc w:val="both"/>
        <w:rPr>
          <w:rFonts w:ascii="Tahoma" w:hAnsi="Tahoma" w:cs="Tahoma"/>
          <w:b/>
          <w:sz w:val="20"/>
          <w:szCs w:val="20"/>
        </w:rPr>
      </w:pPr>
    </w:p>
    <w:p w14:paraId="7CDC6A23" w14:textId="1F735B6F" w:rsidR="000E0876" w:rsidRPr="0035301F" w:rsidRDefault="0035301F" w:rsidP="0035301F">
      <w:pPr>
        <w:tabs>
          <w:tab w:val="left" w:pos="709"/>
        </w:tabs>
        <w:ind w:left="709" w:hanging="425"/>
        <w:jc w:val="both"/>
        <w:rPr>
          <w:rFonts w:ascii="Tahoma" w:hAnsi="Tahoma" w:cs="Tahoma"/>
          <w:sz w:val="20"/>
          <w:szCs w:val="20"/>
        </w:rPr>
      </w:pPr>
      <w:r w:rsidRPr="0035301F">
        <w:rPr>
          <w:rFonts w:ascii="Tahoma" w:hAnsi="Tahoma" w:cs="Tahoma"/>
          <w:b/>
          <w:sz w:val="20"/>
          <w:szCs w:val="20"/>
        </w:rPr>
        <w:t>2.1.</w:t>
      </w:r>
      <w:r>
        <w:rPr>
          <w:rFonts w:ascii="Tahoma" w:hAnsi="Tahoma" w:cs="Tahoma"/>
          <w:sz w:val="20"/>
          <w:szCs w:val="20"/>
        </w:rPr>
        <w:t xml:space="preserve"> </w:t>
      </w:r>
      <w:r w:rsidR="000E0876" w:rsidRPr="0035301F">
        <w:rPr>
          <w:rFonts w:ascii="Tahoma" w:hAnsi="Tahoma" w:cs="Tahoma"/>
          <w:b/>
          <w:sz w:val="20"/>
          <w:szCs w:val="20"/>
        </w:rPr>
        <w:t xml:space="preserve">Przedmiot </w:t>
      </w:r>
      <w:proofErr w:type="spellStart"/>
      <w:r w:rsidR="000E0876" w:rsidRPr="0035301F">
        <w:rPr>
          <w:rFonts w:ascii="Tahoma" w:hAnsi="Tahoma" w:cs="Tahoma"/>
          <w:b/>
          <w:sz w:val="20"/>
          <w:szCs w:val="20"/>
        </w:rPr>
        <w:t>S</w:t>
      </w:r>
      <w:r>
        <w:rPr>
          <w:rFonts w:ascii="Tahoma" w:hAnsi="Tahoma" w:cs="Tahoma"/>
          <w:b/>
          <w:sz w:val="20"/>
          <w:szCs w:val="20"/>
        </w:rPr>
        <w:t>TWiOR</w:t>
      </w:r>
      <w:proofErr w:type="spellEnd"/>
      <w:r w:rsidR="000E0876" w:rsidRPr="0035301F">
        <w:rPr>
          <w:rFonts w:ascii="Tahoma" w:hAnsi="Tahoma" w:cs="Tahoma"/>
          <w:b/>
          <w:sz w:val="20"/>
          <w:szCs w:val="20"/>
        </w:rPr>
        <w:t>.</w:t>
      </w:r>
    </w:p>
    <w:p w14:paraId="723CA6BE" w14:textId="057CCDBA" w:rsidR="0035301F" w:rsidRDefault="0035301F" w:rsidP="0035301F">
      <w:pPr>
        <w:tabs>
          <w:tab w:val="left" w:pos="851"/>
        </w:tabs>
        <w:ind w:left="709" w:hanging="425"/>
        <w:jc w:val="both"/>
        <w:rPr>
          <w:rFonts w:ascii="Tahoma" w:hAnsi="Tahoma" w:cs="Tahoma"/>
          <w:sz w:val="20"/>
          <w:szCs w:val="20"/>
        </w:rPr>
      </w:pPr>
      <w:r>
        <w:rPr>
          <w:rFonts w:ascii="Tahoma" w:hAnsi="Tahoma" w:cs="Tahoma"/>
          <w:sz w:val="20"/>
          <w:szCs w:val="20"/>
        </w:rPr>
        <w:tab/>
      </w:r>
      <w:r w:rsidR="000E0876" w:rsidRPr="00344F88">
        <w:rPr>
          <w:rFonts w:ascii="Tahoma" w:hAnsi="Tahoma" w:cs="Tahoma"/>
          <w:sz w:val="20"/>
          <w:szCs w:val="20"/>
        </w:rPr>
        <w:t>Przedmiotem niniejszej S</w:t>
      </w:r>
      <w:r>
        <w:rPr>
          <w:rFonts w:ascii="Tahoma" w:hAnsi="Tahoma" w:cs="Tahoma"/>
          <w:sz w:val="20"/>
          <w:szCs w:val="20"/>
        </w:rPr>
        <w:t>TWiOR</w:t>
      </w:r>
      <w:r w:rsidR="000E0876" w:rsidRPr="00344F88">
        <w:rPr>
          <w:rFonts w:ascii="Tahoma" w:hAnsi="Tahoma" w:cs="Tahoma"/>
          <w:sz w:val="20"/>
          <w:szCs w:val="20"/>
        </w:rPr>
        <w:t xml:space="preserve"> </w:t>
      </w:r>
      <w:r w:rsidR="000E0876" w:rsidRPr="000C7AD4">
        <w:rPr>
          <w:rFonts w:ascii="Tahoma" w:hAnsi="Tahoma" w:cs="Tahoma"/>
          <w:sz w:val="20"/>
          <w:szCs w:val="20"/>
        </w:rPr>
        <w:t>są wymagania dotyczące wykonania i odbioru robót remontow</w:t>
      </w:r>
      <w:r>
        <w:rPr>
          <w:rFonts w:ascii="Tahoma" w:hAnsi="Tahoma" w:cs="Tahoma"/>
          <w:sz w:val="20"/>
          <w:szCs w:val="20"/>
        </w:rPr>
        <w:t xml:space="preserve">o - </w:t>
      </w:r>
      <w:r w:rsidR="000E0876" w:rsidRPr="000C7AD4">
        <w:rPr>
          <w:rFonts w:ascii="Tahoma" w:hAnsi="Tahoma" w:cs="Tahoma"/>
          <w:sz w:val="20"/>
          <w:szCs w:val="20"/>
        </w:rPr>
        <w:t xml:space="preserve"> budowlanych przewidzianych do wykonania </w:t>
      </w:r>
      <w:r w:rsidR="00B235D0" w:rsidRPr="0035301F">
        <w:rPr>
          <w:rFonts w:ascii="Tahoma" w:hAnsi="Tahoma" w:cs="Tahoma"/>
          <w:sz w:val="20"/>
          <w:szCs w:val="20"/>
        </w:rPr>
        <w:t>w budynku</w:t>
      </w:r>
      <w:r w:rsidR="000C7AD4" w:rsidRPr="0035301F">
        <w:rPr>
          <w:rFonts w:ascii="Tahoma" w:hAnsi="Tahoma" w:cs="Tahoma"/>
          <w:sz w:val="20"/>
          <w:szCs w:val="20"/>
        </w:rPr>
        <w:t xml:space="preserve"> </w:t>
      </w:r>
      <w:r w:rsidR="00B235D0" w:rsidRPr="0035301F">
        <w:rPr>
          <w:rFonts w:ascii="Tahoma" w:hAnsi="Tahoma" w:cs="Tahoma"/>
          <w:sz w:val="20"/>
          <w:szCs w:val="20"/>
        </w:rPr>
        <w:t xml:space="preserve">głównym </w:t>
      </w:r>
      <w:r w:rsidR="000C7AD4" w:rsidRPr="0035301F">
        <w:rPr>
          <w:rFonts w:ascii="Tahoma" w:hAnsi="Tahoma" w:cs="Tahoma"/>
          <w:sz w:val="20"/>
          <w:szCs w:val="20"/>
        </w:rPr>
        <w:t>SP ZOZ MSWiA w Szczecini</w:t>
      </w:r>
      <w:r w:rsidR="004D503C" w:rsidRPr="0035301F">
        <w:rPr>
          <w:rFonts w:ascii="Tahoma" w:hAnsi="Tahoma" w:cs="Tahoma"/>
          <w:sz w:val="20"/>
          <w:szCs w:val="20"/>
        </w:rPr>
        <w:t>e</w:t>
      </w:r>
      <w:r w:rsidR="00B235D0" w:rsidRPr="0035301F">
        <w:rPr>
          <w:rFonts w:ascii="Tahoma" w:hAnsi="Tahoma" w:cs="Tahoma"/>
          <w:sz w:val="20"/>
          <w:szCs w:val="20"/>
        </w:rPr>
        <w:t xml:space="preserve"> </w:t>
      </w:r>
      <w:r>
        <w:rPr>
          <w:rFonts w:ascii="Tahoma" w:hAnsi="Tahoma" w:cs="Tahoma"/>
          <w:sz w:val="20"/>
          <w:szCs w:val="20"/>
        </w:rPr>
        <w:t>(</w:t>
      </w:r>
      <w:r w:rsidR="003058A7" w:rsidRPr="0035301F">
        <w:rPr>
          <w:rFonts w:ascii="Tahoma" w:hAnsi="Tahoma" w:cs="Tahoma"/>
          <w:sz w:val="20"/>
          <w:szCs w:val="20"/>
        </w:rPr>
        <w:t xml:space="preserve">remont </w:t>
      </w:r>
      <w:r w:rsidR="00B235D0" w:rsidRPr="0035301F">
        <w:rPr>
          <w:rFonts w:ascii="Tahoma" w:hAnsi="Tahoma" w:cs="Tahoma"/>
          <w:sz w:val="20"/>
          <w:szCs w:val="20"/>
        </w:rPr>
        <w:t>Izb</w:t>
      </w:r>
      <w:r w:rsidR="003058A7" w:rsidRPr="0035301F">
        <w:rPr>
          <w:rFonts w:ascii="Tahoma" w:hAnsi="Tahoma" w:cs="Tahoma"/>
          <w:sz w:val="20"/>
          <w:szCs w:val="20"/>
        </w:rPr>
        <w:t>y</w:t>
      </w:r>
      <w:r w:rsidR="00B235D0" w:rsidRPr="0035301F">
        <w:rPr>
          <w:rFonts w:ascii="Tahoma" w:hAnsi="Tahoma" w:cs="Tahoma"/>
          <w:sz w:val="20"/>
          <w:szCs w:val="20"/>
        </w:rPr>
        <w:t xml:space="preserve"> Przyję</w:t>
      </w:r>
      <w:r>
        <w:rPr>
          <w:rFonts w:ascii="Tahoma" w:hAnsi="Tahoma" w:cs="Tahoma"/>
          <w:sz w:val="20"/>
          <w:szCs w:val="20"/>
        </w:rPr>
        <w:t>ć)</w:t>
      </w:r>
      <w:r w:rsidR="000E0876" w:rsidRPr="0035301F">
        <w:rPr>
          <w:rFonts w:ascii="Tahoma" w:hAnsi="Tahoma" w:cs="Tahoma"/>
          <w:sz w:val="20"/>
          <w:szCs w:val="20"/>
        </w:rPr>
        <w:t>.</w:t>
      </w:r>
    </w:p>
    <w:p w14:paraId="1FED1706" w14:textId="77777777" w:rsidR="0035301F" w:rsidRDefault="0035301F" w:rsidP="0035301F">
      <w:pPr>
        <w:tabs>
          <w:tab w:val="left" w:pos="851"/>
        </w:tabs>
        <w:ind w:left="709" w:hanging="425"/>
        <w:jc w:val="both"/>
        <w:rPr>
          <w:rFonts w:ascii="Tahoma" w:hAnsi="Tahoma" w:cs="Tahoma"/>
          <w:sz w:val="20"/>
          <w:szCs w:val="20"/>
        </w:rPr>
      </w:pPr>
    </w:p>
    <w:p w14:paraId="30FEFADB" w14:textId="39FDC3BC" w:rsidR="000E0876" w:rsidRPr="0035301F" w:rsidRDefault="0035301F" w:rsidP="0035301F">
      <w:pPr>
        <w:tabs>
          <w:tab w:val="left" w:pos="851"/>
        </w:tabs>
        <w:ind w:left="709" w:hanging="425"/>
        <w:jc w:val="both"/>
        <w:rPr>
          <w:rFonts w:ascii="Tahoma" w:hAnsi="Tahoma" w:cs="Tahoma"/>
          <w:sz w:val="20"/>
          <w:szCs w:val="20"/>
        </w:rPr>
      </w:pPr>
      <w:r>
        <w:rPr>
          <w:rFonts w:ascii="Tahoma" w:hAnsi="Tahoma" w:cs="Tahoma"/>
          <w:b/>
          <w:sz w:val="20"/>
          <w:szCs w:val="20"/>
        </w:rPr>
        <w:t xml:space="preserve">2.2. </w:t>
      </w:r>
      <w:r w:rsidR="000E0876" w:rsidRPr="0035301F">
        <w:rPr>
          <w:rFonts w:ascii="Tahoma" w:hAnsi="Tahoma" w:cs="Tahoma"/>
          <w:b/>
          <w:sz w:val="20"/>
          <w:szCs w:val="20"/>
        </w:rPr>
        <w:t xml:space="preserve">Zakres stosowania </w:t>
      </w:r>
      <w:proofErr w:type="spellStart"/>
      <w:r w:rsidR="000E0876" w:rsidRPr="0035301F">
        <w:rPr>
          <w:rFonts w:ascii="Tahoma" w:hAnsi="Tahoma" w:cs="Tahoma"/>
          <w:b/>
          <w:sz w:val="20"/>
          <w:szCs w:val="20"/>
        </w:rPr>
        <w:t>S</w:t>
      </w:r>
      <w:r>
        <w:rPr>
          <w:rFonts w:ascii="Tahoma" w:hAnsi="Tahoma" w:cs="Tahoma"/>
          <w:b/>
          <w:sz w:val="20"/>
          <w:szCs w:val="20"/>
        </w:rPr>
        <w:t>TWiOR</w:t>
      </w:r>
      <w:proofErr w:type="spellEnd"/>
      <w:r w:rsidR="000E0876" w:rsidRPr="0035301F">
        <w:rPr>
          <w:rFonts w:ascii="Tahoma" w:hAnsi="Tahoma" w:cs="Tahoma"/>
          <w:b/>
          <w:sz w:val="20"/>
          <w:szCs w:val="20"/>
        </w:rPr>
        <w:t>.</w:t>
      </w:r>
    </w:p>
    <w:p w14:paraId="40EA7D19" w14:textId="3D177747" w:rsidR="000E0876" w:rsidRDefault="000E0876" w:rsidP="0035301F">
      <w:pPr>
        <w:ind w:left="709"/>
        <w:jc w:val="both"/>
        <w:rPr>
          <w:rFonts w:ascii="Tahoma" w:hAnsi="Tahoma" w:cs="Tahoma"/>
          <w:sz w:val="20"/>
          <w:szCs w:val="20"/>
        </w:rPr>
      </w:pPr>
      <w:r w:rsidRPr="00344F88">
        <w:rPr>
          <w:rFonts w:ascii="Tahoma" w:hAnsi="Tahoma" w:cs="Tahoma"/>
          <w:sz w:val="20"/>
          <w:szCs w:val="20"/>
        </w:rPr>
        <w:t xml:space="preserve">Specyfikacja Techniczna Ogólna jest stosowana jako dokument przetargowy i kontraktowy przy zleceniu i realizacji robót remontowych wymienionych w punkcie </w:t>
      </w:r>
      <w:r w:rsidR="0035301F">
        <w:rPr>
          <w:rFonts w:ascii="Tahoma" w:hAnsi="Tahoma" w:cs="Tahoma"/>
          <w:sz w:val="20"/>
          <w:szCs w:val="20"/>
        </w:rPr>
        <w:t>2</w:t>
      </w:r>
      <w:r w:rsidRPr="00344F88">
        <w:rPr>
          <w:rFonts w:ascii="Tahoma" w:hAnsi="Tahoma" w:cs="Tahoma"/>
          <w:sz w:val="20"/>
          <w:szCs w:val="20"/>
        </w:rPr>
        <w:t>.1.</w:t>
      </w:r>
    </w:p>
    <w:p w14:paraId="7ECE043E" w14:textId="77777777" w:rsidR="000E0876" w:rsidRDefault="000E0876" w:rsidP="000E0876">
      <w:pPr>
        <w:jc w:val="both"/>
        <w:rPr>
          <w:rFonts w:ascii="Tahoma" w:hAnsi="Tahoma" w:cs="Tahoma"/>
          <w:sz w:val="20"/>
          <w:szCs w:val="20"/>
        </w:rPr>
      </w:pPr>
    </w:p>
    <w:p w14:paraId="4085A866" w14:textId="44F14EC4" w:rsidR="000E0876" w:rsidRPr="0035301F" w:rsidRDefault="000E0876" w:rsidP="0035301F">
      <w:pPr>
        <w:pStyle w:val="Akapitzlist"/>
        <w:numPr>
          <w:ilvl w:val="1"/>
          <w:numId w:val="13"/>
        </w:numPr>
        <w:ind w:left="709" w:hanging="425"/>
        <w:jc w:val="both"/>
        <w:rPr>
          <w:rFonts w:ascii="Tahoma" w:hAnsi="Tahoma" w:cs="Tahoma"/>
          <w:b/>
          <w:sz w:val="20"/>
          <w:szCs w:val="20"/>
        </w:rPr>
      </w:pPr>
      <w:r w:rsidRPr="0035301F">
        <w:rPr>
          <w:rFonts w:ascii="Tahoma" w:hAnsi="Tahoma" w:cs="Tahoma"/>
          <w:b/>
          <w:sz w:val="20"/>
          <w:szCs w:val="20"/>
        </w:rPr>
        <w:t xml:space="preserve">Zakres robót objętych </w:t>
      </w:r>
      <w:proofErr w:type="spellStart"/>
      <w:r w:rsidR="0035301F">
        <w:rPr>
          <w:rFonts w:ascii="Tahoma" w:hAnsi="Tahoma" w:cs="Tahoma"/>
          <w:b/>
          <w:sz w:val="20"/>
          <w:szCs w:val="20"/>
        </w:rPr>
        <w:t>STWiOR</w:t>
      </w:r>
      <w:proofErr w:type="spellEnd"/>
      <w:r w:rsidRPr="0035301F">
        <w:rPr>
          <w:rFonts w:ascii="Tahoma" w:hAnsi="Tahoma" w:cs="Tahoma"/>
          <w:b/>
          <w:sz w:val="20"/>
          <w:szCs w:val="20"/>
        </w:rPr>
        <w:t>.</w:t>
      </w:r>
    </w:p>
    <w:p w14:paraId="629A1DDB" w14:textId="6CC04DC7" w:rsidR="000E0876" w:rsidRDefault="000E0876" w:rsidP="0035301F">
      <w:pPr>
        <w:ind w:left="708"/>
        <w:jc w:val="both"/>
        <w:rPr>
          <w:rFonts w:ascii="Tahoma" w:hAnsi="Tahoma" w:cs="Tahoma"/>
          <w:sz w:val="20"/>
          <w:szCs w:val="20"/>
        </w:rPr>
      </w:pPr>
      <w:r w:rsidRPr="008C1025">
        <w:rPr>
          <w:rFonts w:ascii="Tahoma" w:hAnsi="Tahoma" w:cs="Tahoma"/>
          <w:sz w:val="20"/>
          <w:szCs w:val="20"/>
        </w:rPr>
        <w:t xml:space="preserve">Roboty, których dotyczy </w:t>
      </w:r>
      <w:proofErr w:type="spellStart"/>
      <w:r w:rsidRPr="008C1025">
        <w:rPr>
          <w:rFonts w:ascii="Tahoma" w:hAnsi="Tahoma" w:cs="Tahoma"/>
          <w:sz w:val="20"/>
          <w:szCs w:val="20"/>
        </w:rPr>
        <w:t>S</w:t>
      </w:r>
      <w:r w:rsidR="0035301F">
        <w:rPr>
          <w:rFonts w:ascii="Tahoma" w:hAnsi="Tahoma" w:cs="Tahoma"/>
          <w:sz w:val="20"/>
          <w:szCs w:val="20"/>
        </w:rPr>
        <w:t>TWiOR</w:t>
      </w:r>
      <w:proofErr w:type="spellEnd"/>
      <w:r w:rsidRPr="008C1025">
        <w:rPr>
          <w:rFonts w:ascii="Tahoma" w:hAnsi="Tahoma" w:cs="Tahoma"/>
          <w:sz w:val="20"/>
          <w:szCs w:val="20"/>
        </w:rPr>
        <w:t xml:space="preserve">, obejmują zakres robót, orientacyjne ilości robót oraz opisy czynności mających na celu wykonanie robót </w:t>
      </w:r>
      <w:r w:rsidR="00B235D0">
        <w:rPr>
          <w:rFonts w:ascii="Tahoma" w:hAnsi="Tahoma" w:cs="Tahoma"/>
          <w:sz w:val="20"/>
          <w:szCs w:val="20"/>
        </w:rPr>
        <w:t>remontowych w budynku głównym</w:t>
      </w:r>
      <w:r>
        <w:rPr>
          <w:rFonts w:ascii="Tahoma" w:hAnsi="Tahoma" w:cs="Tahoma"/>
          <w:sz w:val="20"/>
          <w:szCs w:val="20"/>
        </w:rPr>
        <w:t xml:space="preserve"> SP ZOZ MSWiA przy ul. Jagiellońskiej 44</w:t>
      </w:r>
      <w:r w:rsidRPr="008C1025">
        <w:rPr>
          <w:rFonts w:ascii="Tahoma" w:hAnsi="Tahoma" w:cs="Tahoma"/>
          <w:sz w:val="20"/>
          <w:szCs w:val="20"/>
        </w:rPr>
        <w:t xml:space="preserve"> w </w:t>
      </w:r>
      <w:r>
        <w:rPr>
          <w:rFonts w:ascii="Tahoma" w:hAnsi="Tahoma" w:cs="Tahoma"/>
          <w:sz w:val="20"/>
          <w:szCs w:val="20"/>
        </w:rPr>
        <w:t>Szczecinie</w:t>
      </w:r>
      <w:r w:rsidR="00B235D0">
        <w:rPr>
          <w:rFonts w:ascii="Tahoma" w:hAnsi="Tahoma" w:cs="Tahoma"/>
          <w:sz w:val="20"/>
          <w:szCs w:val="20"/>
        </w:rPr>
        <w:t xml:space="preserve"> </w:t>
      </w:r>
      <w:r w:rsidR="0035301F">
        <w:rPr>
          <w:rFonts w:ascii="Tahoma" w:hAnsi="Tahoma" w:cs="Tahoma"/>
          <w:sz w:val="20"/>
          <w:szCs w:val="20"/>
        </w:rPr>
        <w:t>(</w:t>
      </w:r>
      <w:r w:rsidR="003058A7">
        <w:rPr>
          <w:rFonts w:ascii="Tahoma" w:hAnsi="Tahoma" w:cs="Tahoma"/>
          <w:sz w:val="20"/>
          <w:szCs w:val="20"/>
        </w:rPr>
        <w:t xml:space="preserve">remont </w:t>
      </w:r>
      <w:r w:rsidR="00B235D0">
        <w:rPr>
          <w:rFonts w:ascii="Tahoma" w:hAnsi="Tahoma" w:cs="Tahoma"/>
          <w:sz w:val="20"/>
          <w:szCs w:val="20"/>
        </w:rPr>
        <w:t>Izb</w:t>
      </w:r>
      <w:r w:rsidR="003058A7">
        <w:rPr>
          <w:rFonts w:ascii="Tahoma" w:hAnsi="Tahoma" w:cs="Tahoma"/>
          <w:sz w:val="20"/>
          <w:szCs w:val="20"/>
        </w:rPr>
        <w:t>y</w:t>
      </w:r>
      <w:r w:rsidR="00B235D0">
        <w:rPr>
          <w:rFonts w:ascii="Tahoma" w:hAnsi="Tahoma" w:cs="Tahoma"/>
          <w:sz w:val="20"/>
          <w:szCs w:val="20"/>
        </w:rPr>
        <w:t xml:space="preserve"> Przyjęć</w:t>
      </w:r>
      <w:r w:rsidR="0035301F">
        <w:rPr>
          <w:rFonts w:ascii="Tahoma" w:hAnsi="Tahoma" w:cs="Tahoma"/>
          <w:sz w:val="20"/>
          <w:szCs w:val="20"/>
        </w:rPr>
        <w:t>)</w:t>
      </w:r>
      <w:r w:rsidRPr="008C1025">
        <w:rPr>
          <w:rFonts w:ascii="Tahoma" w:hAnsi="Tahoma" w:cs="Tahoma"/>
          <w:sz w:val="20"/>
          <w:szCs w:val="20"/>
        </w:rPr>
        <w:t xml:space="preserve"> z uwzględnieniem podziału szczegółowego robót według Wspólnego Słownika Zamówień.</w:t>
      </w:r>
    </w:p>
    <w:p w14:paraId="4D783B5E" w14:textId="77777777" w:rsidR="000E0876" w:rsidRDefault="000E0876" w:rsidP="000E0876">
      <w:pPr>
        <w:jc w:val="both"/>
        <w:rPr>
          <w:rFonts w:ascii="Tahoma" w:hAnsi="Tahoma" w:cs="Tahoma"/>
          <w:sz w:val="20"/>
          <w:szCs w:val="20"/>
        </w:rPr>
      </w:pPr>
    </w:p>
    <w:p w14:paraId="188A52B4" w14:textId="0FC2BD70" w:rsidR="000E0876" w:rsidRPr="0035301F" w:rsidRDefault="000E0876" w:rsidP="0035301F">
      <w:pPr>
        <w:pStyle w:val="Akapitzlist"/>
        <w:numPr>
          <w:ilvl w:val="2"/>
          <w:numId w:val="13"/>
        </w:numPr>
        <w:jc w:val="both"/>
        <w:rPr>
          <w:rFonts w:ascii="Tahoma" w:hAnsi="Tahoma" w:cs="Tahoma"/>
          <w:b/>
          <w:sz w:val="20"/>
          <w:szCs w:val="20"/>
        </w:rPr>
      </w:pPr>
      <w:r w:rsidRPr="0035301F">
        <w:rPr>
          <w:rFonts w:ascii="Tahoma" w:hAnsi="Tahoma" w:cs="Tahoma"/>
          <w:b/>
          <w:sz w:val="20"/>
          <w:szCs w:val="20"/>
        </w:rPr>
        <w:t>Wykaz robót remontowych</w:t>
      </w:r>
      <w:r w:rsidR="00A93A31">
        <w:rPr>
          <w:rFonts w:ascii="Tahoma" w:hAnsi="Tahoma" w:cs="Tahoma"/>
          <w:b/>
          <w:sz w:val="20"/>
          <w:szCs w:val="20"/>
        </w:rPr>
        <w:t>:</w:t>
      </w:r>
    </w:p>
    <w:p w14:paraId="77DD6ED5" w14:textId="77777777" w:rsidR="0035301F" w:rsidRPr="0035301F" w:rsidRDefault="0035301F" w:rsidP="0035301F">
      <w:pPr>
        <w:numPr>
          <w:ilvl w:val="0"/>
          <w:numId w:val="18"/>
        </w:numPr>
        <w:tabs>
          <w:tab w:val="left" w:pos="0"/>
          <w:tab w:val="left" w:pos="142"/>
          <w:tab w:val="left" w:pos="1418"/>
        </w:tabs>
        <w:ind w:hanging="153"/>
        <w:jc w:val="both"/>
        <w:rPr>
          <w:rFonts w:ascii="Tahoma" w:hAnsi="Tahoma" w:cs="Tahoma"/>
          <w:sz w:val="20"/>
          <w:szCs w:val="20"/>
        </w:rPr>
      </w:pPr>
      <w:r w:rsidRPr="0035301F">
        <w:rPr>
          <w:rFonts w:ascii="Tahoma" w:hAnsi="Tahoma" w:cs="Tahoma"/>
          <w:sz w:val="20"/>
          <w:szCs w:val="20"/>
        </w:rPr>
        <w:t>roboty</w:t>
      </w:r>
      <w:r w:rsidRPr="0035301F">
        <w:rPr>
          <w:rFonts w:ascii="Tahoma" w:hAnsi="Tahoma" w:cs="Tahoma"/>
          <w:b/>
          <w:sz w:val="20"/>
          <w:szCs w:val="20"/>
        </w:rPr>
        <w:t xml:space="preserve"> </w:t>
      </w:r>
      <w:r w:rsidRPr="0035301F">
        <w:rPr>
          <w:rFonts w:ascii="Tahoma" w:hAnsi="Tahoma" w:cs="Tahoma"/>
          <w:sz w:val="20"/>
          <w:szCs w:val="20"/>
        </w:rPr>
        <w:t>rozbiórkowe i przygotowawcze:</w:t>
      </w:r>
    </w:p>
    <w:p w14:paraId="04F1D3B9"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demontaż wyposażenia w postaci umywalek,</w:t>
      </w:r>
    </w:p>
    <w:p w14:paraId="4C541AE0"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ręczne skucie posadzek i rozbiórka wykładzin podłogowych,</w:t>
      </w:r>
    </w:p>
    <w:p w14:paraId="5197E5D4"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rozebranie wykładziny ściennej z płytek,</w:t>
      </w:r>
    </w:p>
    <w:p w14:paraId="4B58E9C8"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demontaż ścianki działowej GK i murowanych,</w:t>
      </w:r>
    </w:p>
    <w:p w14:paraId="2D0D697C"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demontaż drzwi płytowych wewnętrznych i p.poż. z odzyskiem materiałów,</w:t>
      </w:r>
    </w:p>
    <w:p w14:paraId="76948CFD"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demontaż istniejących grzejników,</w:t>
      </w:r>
    </w:p>
    <w:p w14:paraId="3BF1C909"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demontaż opraw świetlówkowych,</w:t>
      </w:r>
    </w:p>
    <w:p w14:paraId="45BA3350"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odbicie tynków,</w:t>
      </w:r>
    </w:p>
    <w:p w14:paraId="134F6420"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odgrzybianie,</w:t>
      </w:r>
    </w:p>
    <w:p w14:paraId="67C0CDDB"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oczyszczenie terenu z resztek budowlanych.</w:t>
      </w:r>
    </w:p>
    <w:p w14:paraId="6AA6272B" w14:textId="77777777" w:rsidR="0035301F" w:rsidRPr="0035301F" w:rsidRDefault="0035301F" w:rsidP="0035301F">
      <w:pPr>
        <w:numPr>
          <w:ilvl w:val="0"/>
          <w:numId w:val="18"/>
        </w:numPr>
        <w:tabs>
          <w:tab w:val="left" w:pos="0"/>
          <w:tab w:val="left" w:pos="142"/>
          <w:tab w:val="left" w:pos="1418"/>
        </w:tabs>
        <w:ind w:hanging="153"/>
        <w:jc w:val="both"/>
        <w:rPr>
          <w:rFonts w:ascii="Tahoma" w:hAnsi="Tahoma" w:cs="Tahoma"/>
          <w:sz w:val="20"/>
          <w:szCs w:val="20"/>
        </w:rPr>
      </w:pPr>
      <w:r w:rsidRPr="0035301F">
        <w:rPr>
          <w:rFonts w:ascii="Tahoma" w:hAnsi="Tahoma" w:cs="Tahoma"/>
          <w:sz w:val="20"/>
          <w:szCs w:val="20"/>
        </w:rPr>
        <w:t>pokrywanie podłóg i ścian:</w:t>
      </w:r>
    </w:p>
    <w:p w14:paraId="033989F2"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 xml:space="preserve">ułożenie wykładziny PCV na ścianach, </w:t>
      </w:r>
    </w:p>
    <w:p w14:paraId="516DBCEA"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ułożenie posadzki z PCV,</w:t>
      </w:r>
    </w:p>
    <w:p w14:paraId="79F53918"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wykonanie i montaż nowej rampy najazdowej,</w:t>
      </w:r>
    </w:p>
    <w:p w14:paraId="4F9C47A0"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szpachlowanie warstwą zaprawy 2 mm,</w:t>
      </w:r>
    </w:p>
    <w:p w14:paraId="3974B358"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 xml:space="preserve">układanie płytek podłogowych. </w:t>
      </w:r>
    </w:p>
    <w:p w14:paraId="4D11183A" w14:textId="77777777" w:rsidR="0035301F" w:rsidRPr="0035301F" w:rsidRDefault="0035301F" w:rsidP="0035301F">
      <w:pPr>
        <w:numPr>
          <w:ilvl w:val="0"/>
          <w:numId w:val="18"/>
        </w:numPr>
        <w:tabs>
          <w:tab w:val="left" w:pos="0"/>
          <w:tab w:val="left" w:pos="142"/>
          <w:tab w:val="left" w:pos="1418"/>
        </w:tabs>
        <w:ind w:hanging="153"/>
        <w:jc w:val="both"/>
        <w:rPr>
          <w:rFonts w:ascii="Tahoma" w:hAnsi="Tahoma" w:cs="Tahoma"/>
          <w:sz w:val="20"/>
          <w:szCs w:val="20"/>
        </w:rPr>
      </w:pPr>
      <w:r w:rsidRPr="0035301F">
        <w:rPr>
          <w:rFonts w:ascii="Tahoma" w:hAnsi="Tahoma" w:cs="Tahoma"/>
          <w:sz w:val="20"/>
          <w:szCs w:val="20"/>
        </w:rPr>
        <w:t>instalowanie sufitów podwieszonych:</w:t>
      </w:r>
    </w:p>
    <w:p w14:paraId="23DB3A12" w14:textId="3B65D3C3"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sufit podwieszony kasetonowy z wypełnieniem,</w:t>
      </w:r>
    </w:p>
    <w:p w14:paraId="2C4F8594" w14:textId="4C79B3E9"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sufity podwieszane z płyt gipsowo – kartonowych.</w:t>
      </w:r>
    </w:p>
    <w:p w14:paraId="01C44BB9" w14:textId="77777777" w:rsidR="0035301F" w:rsidRPr="0035301F" w:rsidRDefault="0035301F" w:rsidP="0035301F">
      <w:pPr>
        <w:numPr>
          <w:ilvl w:val="0"/>
          <w:numId w:val="18"/>
        </w:numPr>
        <w:tabs>
          <w:tab w:val="left" w:pos="0"/>
          <w:tab w:val="left" w:pos="142"/>
          <w:tab w:val="left" w:pos="1418"/>
        </w:tabs>
        <w:ind w:hanging="153"/>
        <w:jc w:val="both"/>
        <w:rPr>
          <w:rFonts w:ascii="Tahoma" w:hAnsi="Tahoma" w:cs="Tahoma"/>
          <w:sz w:val="20"/>
          <w:szCs w:val="20"/>
        </w:rPr>
      </w:pPr>
      <w:r w:rsidRPr="0035301F">
        <w:rPr>
          <w:rFonts w:ascii="Tahoma" w:hAnsi="Tahoma" w:cs="Tahoma"/>
          <w:sz w:val="20"/>
          <w:szCs w:val="20"/>
        </w:rPr>
        <w:lastRenderedPageBreak/>
        <w:t>roboty murowe:</w:t>
      </w:r>
    </w:p>
    <w:p w14:paraId="62999A39" w14:textId="73F7C3D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uzupełnienie ścian lub zamurowanie otworów.</w:t>
      </w:r>
    </w:p>
    <w:p w14:paraId="39BE6862" w14:textId="77777777" w:rsidR="0035301F" w:rsidRPr="0035301F" w:rsidRDefault="0035301F" w:rsidP="0035301F">
      <w:pPr>
        <w:numPr>
          <w:ilvl w:val="0"/>
          <w:numId w:val="18"/>
        </w:numPr>
        <w:tabs>
          <w:tab w:val="left" w:pos="0"/>
          <w:tab w:val="left" w:pos="142"/>
          <w:tab w:val="left" w:pos="1418"/>
        </w:tabs>
        <w:ind w:hanging="153"/>
        <w:jc w:val="both"/>
        <w:rPr>
          <w:rFonts w:ascii="Tahoma" w:hAnsi="Tahoma" w:cs="Tahoma"/>
          <w:sz w:val="20"/>
          <w:szCs w:val="20"/>
        </w:rPr>
      </w:pPr>
      <w:r w:rsidRPr="0035301F">
        <w:rPr>
          <w:rFonts w:ascii="Tahoma" w:hAnsi="Tahoma" w:cs="Tahoma"/>
          <w:sz w:val="20"/>
          <w:szCs w:val="20"/>
        </w:rPr>
        <w:t>tynkowanie:</w:t>
      </w:r>
    </w:p>
    <w:p w14:paraId="58B742C1" w14:textId="0320F2EA"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tynki wewnętrzne cementowe kat. III,</w:t>
      </w:r>
    </w:p>
    <w:p w14:paraId="0988C713"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przecieranie istniejących tynków wewnętrznych,</w:t>
      </w:r>
    </w:p>
    <w:p w14:paraId="5F49D906"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gładzie gipsowe jednowarstwowe na ścianach.</w:t>
      </w:r>
    </w:p>
    <w:p w14:paraId="2F17B311" w14:textId="77777777" w:rsidR="0035301F" w:rsidRPr="0035301F" w:rsidRDefault="0035301F" w:rsidP="0035301F">
      <w:pPr>
        <w:numPr>
          <w:ilvl w:val="0"/>
          <w:numId w:val="18"/>
        </w:numPr>
        <w:tabs>
          <w:tab w:val="left" w:pos="0"/>
          <w:tab w:val="left" w:pos="142"/>
          <w:tab w:val="left" w:pos="1418"/>
        </w:tabs>
        <w:ind w:hanging="153"/>
        <w:jc w:val="both"/>
        <w:rPr>
          <w:rFonts w:ascii="Tahoma" w:hAnsi="Tahoma" w:cs="Tahoma"/>
          <w:sz w:val="20"/>
          <w:szCs w:val="20"/>
        </w:rPr>
      </w:pPr>
      <w:r w:rsidRPr="0035301F">
        <w:rPr>
          <w:rFonts w:ascii="Tahoma" w:hAnsi="Tahoma" w:cs="Tahoma"/>
          <w:sz w:val="20"/>
          <w:szCs w:val="20"/>
        </w:rPr>
        <w:t>roboty w zakresie okładania:</w:t>
      </w:r>
    </w:p>
    <w:p w14:paraId="3B3D5EA1"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ściany działowe i obudowy z płyt GK.</w:t>
      </w:r>
    </w:p>
    <w:p w14:paraId="3C641CF5" w14:textId="77777777" w:rsidR="0035301F" w:rsidRPr="0035301F" w:rsidRDefault="0035301F" w:rsidP="0035301F">
      <w:pPr>
        <w:numPr>
          <w:ilvl w:val="0"/>
          <w:numId w:val="18"/>
        </w:numPr>
        <w:tabs>
          <w:tab w:val="left" w:pos="0"/>
          <w:tab w:val="left" w:pos="142"/>
          <w:tab w:val="left" w:pos="1418"/>
        </w:tabs>
        <w:ind w:hanging="153"/>
        <w:jc w:val="both"/>
        <w:rPr>
          <w:rFonts w:ascii="Tahoma" w:hAnsi="Tahoma" w:cs="Tahoma"/>
          <w:sz w:val="20"/>
          <w:szCs w:val="20"/>
        </w:rPr>
      </w:pPr>
      <w:r w:rsidRPr="0035301F">
        <w:rPr>
          <w:rFonts w:ascii="Tahoma" w:hAnsi="Tahoma" w:cs="Tahoma"/>
          <w:sz w:val="20"/>
          <w:szCs w:val="20"/>
        </w:rPr>
        <w:t>roboty malarskie:</w:t>
      </w:r>
    </w:p>
    <w:p w14:paraId="67B7AE01"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dwukrotne malowanie farbami ścian i sufitów.</w:t>
      </w:r>
    </w:p>
    <w:p w14:paraId="0C9B55C0" w14:textId="77777777" w:rsidR="0035301F" w:rsidRPr="0035301F" w:rsidRDefault="0035301F" w:rsidP="0035301F">
      <w:pPr>
        <w:numPr>
          <w:ilvl w:val="0"/>
          <w:numId w:val="18"/>
        </w:numPr>
        <w:tabs>
          <w:tab w:val="left" w:pos="0"/>
          <w:tab w:val="left" w:pos="142"/>
          <w:tab w:val="left" w:pos="1418"/>
        </w:tabs>
        <w:ind w:hanging="153"/>
        <w:jc w:val="both"/>
        <w:rPr>
          <w:rFonts w:ascii="Tahoma" w:hAnsi="Tahoma" w:cs="Tahoma"/>
          <w:sz w:val="20"/>
          <w:szCs w:val="20"/>
        </w:rPr>
      </w:pPr>
      <w:r w:rsidRPr="0035301F">
        <w:rPr>
          <w:rFonts w:ascii="Tahoma" w:hAnsi="Tahoma" w:cs="Tahoma"/>
          <w:sz w:val="20"/>
          <w:szCs w:val="20"/>
        </w:rPr>
        <w:t>roboty w zakresie stolarki budowlanej:</w:t>
      </w:r>
    </w:p>
    <w:p w14:paraId="3E35641E"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montaż stolarki drzwiowej,</w:t>
      </w:r>
    </w:p>
    <w:p w14:paraId="214EA3AC"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montaż parapetów.</w:t>
      </w:r>
    </w:p>
    <w:p w14:paraId="60E9CFFB" w14:textId="77777777" w:rsidR="0035301F" w:rsidRPr="0035301F" w:rsidRDefault="0035301F" w:rsidP="0035301F">
      <w:pPr>
        <w:numPr>
          <w:ilvl w:val="0"/>
          <w:numId w:val="18"/>
        </w:numPr>
        <w:tabs>
          <w:tab w:val="left" w:pos="0"/>
          <w:tab w:val="left" w:pos="142"/>
          <w:tab w:val="left" w:pos="1418"/>
        </w:tabs>
        <w:ind w:hanging="153"/>
        <w:jc w:val="both"/>
        <w:rPr>
          <w:rFonts w:ascii="Tahoma" w:hAnsi="Tahoma" w:cs="Tahoma"/>
          <w:sz w:val="20"/>
          <w:szCs w:val="20"/>
        </w:rPr>
      </w:pPr>
      <w:r w:rsidRPr="0035301F">
        <w:rPr>
          <w:rFonts w:ascii="Tahoma" w:hAnsi="Tahoma" w:cs="Tahoma"/>
          <w:sz w:val="20"/>
          <w:szCs w:val="20"/>
        </w:rPr>
        <w:t xml:space="preserve">roboty instalacyjne </w:t>
      </w:r>
      <w:proofErr w:type="spellStart"/>
      <w:r w:rsidRPr="0035301F">
        <w:rPr>
          <w:rFonts w:ascii="Tahoma" w:hAnsi="Tahoma" w:cs="Tahoma"/>
          <w:sz w:val="20"/>
          <w:szCs w:val="20"/>
        </w:rPr>
        <w:t>wodno</w:t>
      </w:r>
      <w:proofErr w:type="spellEnd"/>
      <w:r w:rsidRPr="0035301F">
        <w:rPr>
          <w:rFonts w:ascii="Tahoma" w:hAnsi="Tahoma" w:cs="Tahoma"/>
          <w:sz w:val="20"/>
          <w:szCs w:val="20"/>
        </w:rPr>
        <w:t xml:space="preserve"> – kanalizacyjne i gazowe:</w:t>
      </w:r>
    </w:p>
    <w:p w14:paraId="04DCA981"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montaż wpustu żeliwnego podłogowego,</w:t>
      </w:r>
    </w:p>
    <w:p w14:paraId="205F5AC2"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„biały montaż”,</w:t>
      </w:r>
    </w:p>
    <w:p w14:paraId="0529945B"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 xml:space="preserve">montaż instalacji miedzianych, </w:t>
      </w:r>
    </w:p>
    <w:p w14:paraId="272D0C4D"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montaż instalacji gazów medycznych,</w:t>
      </w:r>
    </w:p>
    <w:p w14:paraId="063DA404"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dostawa i montaż grzejników panelowych,</w:t>
      </w:r>
    </w:p>
    <w:p w14:paraId="05C9F038"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montaż wentylatora kanałowego.</w:t>
      </w:r>
    </w:p>
    <w:p w14:paraId="2F1141C0" w14:textId="77777777" w:rsidR="0035301F" w:rsidRPr="0035301F" w:rsidRDefault="0035301F" w:rsidP="0035301F">
      <w:pPr>
        <w:numPr>
          <w:ilvl w:val="0"/>
          <w:numId w:val="18"/>
        </w:numPr>
        <w:tabs>
          <w:tab w:val="left" w:pos="0"/>
          <w:tab w:val="left" w:pos="142"/>
          <w:tab w:val="left" w:pos="1418"/>
        </w:tabs>
        <w:ind w:hanging="153"/>
        <w:jc w:val="both"/>
        <w:rPr>
          <w:rFonts w:ascii="Tahoma" w:hAnsi="Tahoma" w:cs="Tahoma"/>
          <w:sz w:val="20"/>
          <w:szCs w:val="20"/>
        </w:rPr>
      </w:pPr>
      <w:r w:rsidRPr="0035301F">
        <w:rPr>
          <w:rFonts w:ascii="Tahoma" w:hAnsi="Tahoma" w:cs="Tahoma"/>
          <w:sz w:val="20"/>
          <w:szCs w:val="20"/>
        </w:rPr>
        <w:t>roboty instalacyjne elektryczne:</w:t>
      </w:r>
    </w:p>
    <w:p w14:paraId="44143F70"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montaż opraw LED,</w:t>
      </w:r>
    </w:p>
    <w:p w14:paraId="57D2799D"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montaż elementów systemu kontroli dostępu,</w:t>
      </w:r>
    </w:p>
    <w:p w14:paraId="40905247"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wymiana gniazd elektrycznych.</w:t>
      </w:r>
    </w:p>
    <w:p w14:paraId="7BB14A40" w14:textId="77777777" w:rsidR="0035301F" w:rsidRPr="0035301F" w:rsidRDefault="0035301F" w:rsidP="0035301F">
      <w:pPr>
        <w:numPr>
          <w:ilvl w:val="0"/>
          <w:numId w:val="18"/>
        </w:numPr>
        <w:tabs>
          <w:tab w:val="left" w:pos="0"/>
          <w:tab w:val="left" w:pos="142"/>
          <w:tab w:val="left" w:pos="1418"/>
        </w:tabs>
        <w:ind w:hanging="153"/>
        <w:jc w:val="both"/>
        <w:rPr>
          <w:rFonts w:ascii="Tahoma" w:hAnsi="Tahoma" w:cs="Tahoma"/>
          <w:sz w:val="20"/>
          <w:szCs w:val="20"/>
        </w:rPr>
      </w:pPr>
      <w:r w:rsidRPr="0035301F">
        <w:rPr>
          <w:rFonts w:ascii="Tahoma" w:hAnsi="Tahoma" w:cs="Tahoma"/>
          <w:sz w:val="20"/>
          <w:szCs w:val="20"/>
        </w:rPr>
        <w:t>roboty wykończeniowe:</w:t>
      </w:r>
    </w:p>
    <w:p w14:paraId="5B7A7EFF"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 xml:space="preserve">drobne przeróbki instalacji, </w:t>
      </w:r>
    </w:p>
    <w:p w14:paraId="0566DF52"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montaż zasłony,</w:t>
      </w:r>
    </w:p>
    <w:p w14:paraId="569208BB" w14:textId="77777777" w:rsidR="0035301F" w:rsidRPr="0035301F" w:rsidRDefault="0035301F" w:rsidP="0035301F">
      <w:pPr>
        <w:numPr>
          <w:ilvl w:val="1"/>
          <w:numId w:val="17"/>
        </w:numPr>
        <w:tabs>
          <w:tab w:val="num" w:pos="0"/>
          <w:tab w:val="left" w:pos="1418"/>
        </w:tabs>
        <w:suppressAutoHyphens w:val="0"/>
        <w:ind w:left="2127" w:hanging="142"/>
        <w:jc w:val="both"/>
        <w:rPr>
          <w:rFonts w:ascii="Tahoma" w:hAnsi="Tahoma" w:cs="Tahoma"/>
          <w:sz w:val="20"/>
          <w:szCs w:val="20"/>
        </w:rPr>
      </w:pPr>
      <w:r w:rsidRPr="0035301F">
        <w:rPr>
          <w:rFonts w:ascii="Tahoma" w:hAnsi="Tahoma" w:cs="Tahoma"/>
          <w:sz w:val="20"/>
          <w:szCs w:val="20"/>
        </w:rPr>
        <w:t>obróbka kanału technologicznego.</w:t>
      </w:r>
    </w:p>
    <w:p w14:paraId="2DA6718E" w14:textId="77777777" w:rsidR="000E0876" w:rsidRDefault="000E0876" w:rsidP="000E0876">
      <w:pPr>
        <w:jc w:val="both"/>
        <w:rPr>
          <w:rFonts w:ascii="Tahoma" w:hAnsi="Tahoma" w:cs="Tahoma"/>
          <w:sz w:val="20"/>
          <w:szCs w:val="20"/>
        </w:rPr>
      </w:pPr>
    </w:p>
    <w:p w14:paraId="655F164C" w14:textId="77777777" w:rsidR="000E0876" w:rsidRDefault="000E0876" w:rsidP="00A93A31">
      <w:pPr>
        <w:pStyle w:val="Akapitzlist"/>
        <w:numPr>
          <w:ilvl w:val="1"/>
          <w:numId w:val="13"/>
        </w:numPr>
        <w:tabs>
          <w:tab w:val="left" w:pos="851"/>
        </w:tabs>
        <w:ind w:left="709" w:hanging="425"/>
        <w:jc w:val="both"/>
        <w:rPr>
          <w:rFonts w:ascii="Tahoma" w:hAnsi="Tahoma" w:cs="Tahoma"/>
          <w:b/>
          <w:sz w:val="20"/>
          <w:szCs w:val="20"/>
        </w:rPr>
      </w:pPr>
      <w:r>
        <w:rPr>
          <w:rFonts w:ascii="Tahoma" w:hAnsi="Tahoma" w:cs="Tahoma"/>
          <w:b/>
          <w:sz w:val="20"/>
          <w:szCs w:val="20"/>
        </w:rPr>
        <w:t>Określenia podstawowe.</w:t>
      </w:r>
    </w:p>
    <w:p w14:paraId="0BE746EA" w14:textId="7FEDD36A" w:rsidR="000E0876" w:rsidRDefault="000E0876" w:rsidP="00A93A31">
      <w:pPr>
        <w:ind w:left="708"/>
        <w:jc w:val="both"/>
        <w:rPr>
          <w:rFonts w:ascii="Tahoma" w:hAnsi="Tahoma" w:cs="Tahoma"/>
          <w:sz w:val="20"/>
          <w:szCs w:val="20"/>
        </w:rPr>
      </w:pPr>
      <w:r>
        <w:rPr>
          <w:rFonts w:ascii="Tahoma" w:hAnsi="Tahoma" w:cs="Tahoma"/>
          <w:sz w:val="20"/>
          <w:szCs w:val="20"/>
        </w:rPr>
        <w:t xml:space="preserve">Określenia podane w niniejszej </w:t>
      </w:r>
      <w:proofErr w:type="spellStart"/>
      <w:r w:rsidR="00A93A31">
        <w:rPr>
          <w:rFonts w:ascii="Tahoma" w:hAnsi="Tahoma" w:cs="Tahoma"/>
          <w:sz w:val="20"/>
          <w:szCs w:val="20"/>
        </w:rPr>
        <w:t>STWiOR</w:t>
      </w:r>
      <w:proofErr w:type="spellEnd"/>
      <w:r>
        <w:rPr>
          <w:rFonts w:ascii="Tahoma" w:hAnsi="Tahoma" w:cs="Tahoma"/>
          <w:sz w:val="20"/>
          <w:szCs w:val="20"/>
        </w:rPr>
        <w:t xml:space="preserve"> są zgodne z obowiązującymi normami </w:t>
      </w:r>
      <w:r>
        <w:rPr>
          <w:rFonts w:ascii="Tahoma" w:hAnsi="Tahoma" w:cs="Tahoma"/>
          <w:sz w:val="20"/>
          <w:szCs w:val="20"/>
        </w:rPr>
        <w:br/>
        <w:t>i warunkami technicznymi wykonania i odbioru robót budowlanych</w:t>
      </w:r>
      <w:r w:rsidR="00A93A31">
        <w:rPr>
          <w:rFonts w:ascii="Tahoma" w:hAnsi="Tahoma" w:cs="Tahoma"/>
          <w:sz w:val="20"/>
          <w:szCs w:val="20"/>
        </w:rPr>
        <w:t>:</w:t>
      </w:r>
    </w:p>
    <w:p w14:paraId="0E5B08BC" w14:textId="77777777" w:rsidR="00A93A31" w:rsidRPr="00A93A31" w:rsidRDefault="00A93A31" w:rsidP="00A93A31">
      <w:pPr>
        <w:numPr>
          <w:ilvl w:val="0"/>
          <w:numId w:val="19"/>
        </w:numPr>
        <w:tabs>
          <w:tab w:val="left" w:pos="0"/>
          <w:tab w:val="left" w:pos="142"/>
          <w:tab w:val="left" w:pos="1418"/>
        </w:tabs>
        <w:ind w:left="1418" w:hanging="425"/>
        <w:jc w:val="both"/>
        <w:rPr>
          <w:rFonts w:ascii="Tahoma" w:hAnsi="Tahoma" w:cs="Tahoma"/>
          <w:b/>
          <w:sz w:val="20"/>
          <w:szCs w:val="20"/>
        </w:rPr>
      </w:pPr>
      <w:r w:rsidRPr="00A93A31">
        <w:rPr>
          <w:rFonts w:ascii="Tahoma" w:hAnsi="Tahoma" w:cs="Tahoma"/>
          <w:sz w:val="20"/>
          <w:szCs w:val="20"/>
        </w:rPr>
        <w:t>materiały</w:t>
      </w:r>
      <w:r w:rsidRPr="00A93A31">
        <w:rPr>
          <w:rFonts w:ascii="Tahoma" w:hAnsi="Tahoma" w:cs="Tahoma"/>
          <w:b/>
          <w:sz w:val="20"/>
          <w:szCs w:val="20"/>
        </w:rPr>
        <w:t xml:space="preserve">: </w:t>
      </w:r>
      <w:r w:rsidRPr="00A93A31">
        <w:rPr>
          <w:rFonts w:ascii="Tahoma" w:hAnsi="Tahoma" w:cs="Tahoma"/>
          <w:sz w:val="20"/>
          <w:szCs w:val="20"/>
        </w:rPr>
        <w:t>materiałami stosowanymi przy wykonaniu robót według niniejszej SIWZ są materiały powszechnie stosowane w budownictwie, posiadające świadectwa o dopuszczeniu do stosowania w budownictwie.</w:t>
      </w:r>
    </w:p>
    <w:p w14:paraId="556ADAF4" w14:textId="77777777" w:rsidR="00A93A31" w:rsidRPr="00A93A31" w:rsidRDefault="00A93A31" w:rsidP="00A93A31">
      <w:pPr>
        <w:numPr>
          <w:ilvl w:val="1"/>
          <w:numId w:val="17"/>
        </w:numPr>
        <w:tabs>
          <w:tab w:val="num" w:pos="0"/>
          <w:tab w:val="left" w:pos="1418"/>
        </w:tabs>
        <w:suppressAutoHyphens w:val="0"/>
        <w:ind w:left="2127" w:hanging="142"/>
        <w:jc w:val="both"/>
        <w:rPr>
          <w:rFonts w:ascii="Tahoma" w:hAnsi="Tahoma" w:cs="Tahoma"/>
          <w:sz w:val="20"/>
          <w:szCs w:val="20"/>
        </w:rPr>
      </w:pPr>
      <w:r w:rsidRPr="00A93A31">
        <w:rPr>
          <w:rFonts w:ascii="Tahoma" w:hAnsi="Tahoma" w:cs="Tahoma"/>
          <w:sz w:val="20"/>
          <w:szCs w:val="20"/>
        </w:rPr>
        <w:t>wykładzina PCV (do stosowania w obiektach służby zdrowia, homogeniczna, redukcja dźwięku,</w:t>
      </w:r>
    </w:p>
    <w:p w14:paraId="7F5EA77E" w14:textId="77777777" w:rsidR="00A93A31" w:rsidRPr="00A93A31" w:rsidRDefault="00A93A31" w:rsidP="00A93A31">
      <w:pPr>
        <w:numPr>
          <w:ilvl w:val="1"/>
          <w:numId w:val="17"/>
        </w:numPr>
        <w:tabs>
          <w:tab w:val="num" w:pos="0"/>
          <w:tab w:val="left" w:pos="1418"/>
        </w:tabs>
        <w:suppressAutoHyphens w:val="0"/>
        <w:ind w:left="2127" w:hanging="142"/>
        <w:jc w:val="both"/>
        <w:rPr>
          <w:rFonts w:ascii="Tahoma" w:hAnsi="Tahoma" w:cs="Tahoma"/>
          <w:sz w:val="20"/>
          <w:szCs w:val="20"/>
        </w:rPr>
      </w:pPr>
      <w:r w:rsidRPr="00A93A31">
        <w:rPr>
          <w:rFonts w:ascii="Tahoma" w:hAnsi="Tahoma" w:cs="Tahoma"/>
          <w:sz w:val="20"/>
          <w:szCs w:val="20"/>
        </w:rPr>
        <w:t>podłogi (wykładzina homogeniczna do stosowania w obiektach służby zdrowia, redukcja dźwięku poniżej 15dB, trwała, odporna na zużycie, plamy, na ścieranie, do pomieszczeń o dużym natężeniu ruchu, antypoślizgowa (R9), ognioodporna (Bfl-s1), posiadająca właściwości elektrostatyczne &lt;2kV, odporna na światło (7), chemicznie, odporna na grzyby, pleśń i bakterie, zabezpieczona PUR (wysoka higiena, odporna na zabrudzenia, łatwa w utrzymaniu czystości),</w:t>
      </w:r>
    </w:p>
    <w:p w14:paraId="6D4C7958" w14:textId="77777777" w:rsidR="00A93A31" w:rsidRPr="00A93A31" w:rsidRDefault="00A93A31" w:rsidP="00A93A31">
      <w:pPr>
        <w:numPr>
          <w:ilvl w:val="1"/>
          <w:numId w:val="17"/>
        </w:numPr>
        <w:tabs>
          <w:tab w:val="num" w:pos="0"/>
          <w:tab w:val="left" w:pos="1418"/>
        </w:tabs>
        <w:suppressAutoHyphens w:val="0"/>
        <w:ind w:left="2127" w:hanging="142"/>
        <w:jc w:val="both"/>
        <w:rPr>
          <w:rFonts w:ascii="Tahoma" w:hAnsi="Tahoma" w:cs="Tahoma"/>
          <w:sz w:val="20"/>
          <w:szCs w:val="20"/>
        </w:rPr>
      </w:pPr>
      <w:r w:rsidRPr="00A93A31">
        <w:rPr>
          <w:rFonts w:ascii="Tahoma" w:hAnsi="Tahoma" w:cs="Tahoma"/>
          <w:sz w:val="20"/>
          <w:szCs w:val="20"/>
        </w:rPr>
        <w:t xml:space="preserve">farba lateksowa (stosowana do pomieszczeń w obiektach służby zdrowia, o intensywnej eksploatacji ścian, narażonych na uszkodzenia mechaniczne i środki dezynfekujące, bezzapachowa, z blokadą rozwoju mikroorganizmów, samoczynna sterylizacja i oczyszczanie powietrza, odporna na szorowanie (klasa I), odporna na UV, chemikalia, zdolna do dekontaminacji (odkażania), wysoka zdolność krycia, </w:t>
      </w:r>
    </w:p>
    <w:p w14:paraId="29D80674" w14:textId="77777777" w:rsidR="00A93A31" w:rsidRPr="00A93A31" w:rsidRDefault="00A93A31" w:rsidP="00A93A31">
      <w:pPr>
        <w:numPr>
          <w:ilvl w:val="1"/>
          <w:numId w:val="17"/>
        </w:numPr>
        <w:tabs>
          <w:tab w:val="num" w:pos="0"/>
          <w:tab w:val="left" w:pos="1418"/>
        </w:tabs>
        <w:suppressAutoHyphens w:val="0"/>
        <w:ind w:left="2127" w:hanging="142"/>
        <w:jc w:val="both"/>
        <w:rPr>
          <w:rFonts w:ascii="Tahoma" w:hAnsi="Tahoma" w:cs="Tahoma"/>
          <w:sz w:val="20"/>
          <w:szCs w:val="20"/>
        </w:rPr>
      </w:pPr>
      <w:r w:rsidRPr="00A93A31">
        <w:rPr>
          <w:rFonts w:ascii="Tahoma" w:hAnsi="Tahoma" w:cs="Tahoma"/>
          <w:sz w:val="20"/>
          <w:szCs w:val="20"/>
          <w:lang w:eastAsia="pl-PL"/>
        </w:rPr>
        <w:t xml:space="preserve">płyty GK (płyty gipsowo-kartonowe powinny odpowiadać wymaganiom określonym w normie PN-B79405 - wymagania dla płyt gipsowo-kartonowych, do wykonania rusztów ścian, okładzin ścian powinny być stosowane kształtowniki </w:t>
      </w:r>
      <w:proofErr w:type="spellStart"/>
      <w:r w:rsidRPr="00A93A31">
        <w:rPr>
          <w:rFonts w:ascii="Tahoma" w:hAnsi="Tahoma" w:cs="Tahoma"/>
          <w:sz w:val="20"/>
          <w:szCs w:val="20"/>
          <w:lang w:eastAsia="pl-PL"/>
        </w:rPr>
        <w:t>zimnogięte</w:t>
      </w:r>
      <w:proofErr w:type="spellEnd"/>
      <w:r w:rsidRPr="00A93A31">
        <w:rPr>
          <w:rFonts w:ascii="Tahoma" w:hAnsi="Tahoma" w:cs="Tahoma"/>
          <w:sz w:val="20"/>
          <w:szCs w:val="20"/>
          <w:lang w:eastAsia="pl-PL"/>
        </w:rPr>
        <w:t xml:space="preserve"> z blachy stalowej, ocynkowanej wg PN-89/H-92125, gatunku St0S wg PN-88/H-84020 lub gatunku DX51D+Z wg PN-EN 10142+A1: 1997,</w:t>
      </w:r>
    </w:p>
    <w:p w14:paraId="5F7C4FC1" w14:textId="77777777" w:rsidR="00A93A31" w:rsidRPr="00A93A31" w:rsidRDefault="00A93A31" w:rsidP="00A93A31">
      <w:pPr>
        <w:numPr>
          <w:ilvl w:val="1"/>
          <w:numId w:val="17"/>
        </w:numPr>
        <w:tabs>
          <w:tab w:val="num" w:pos="0"/>
          <w:tab w:val="left" w:pos="1418"/>
        </w:tabs>
        <w:suppressAutoHyphens w:val="0"/>
        <w:ind w:left="2127" w:hanging="142"/>
        <w:jc w:val="both"/>
        <w:rPr>
          <w:rFonts w:ascii="Tahoma" w:hAnsi="Tahoma" w:cs="Tahoma"/>
          <w:sz w:val="20"/>
          <w:szCs w:val="20"/>
        </w:rPr>
      </w:pPr>
      <w:r w:rsidRPr="00A93A31">
        <w:rPr>
          <w:rFonts w:ascii="Tahoma" w:hAnsi="Tahoma" w:cs="Tahoma"/>
          <w:sz w:val="20"/>
          <w:szCs w:val="20"/>
          <w:lang w:eastAsia="pl-PL"/>
        </w:rPr>
        <w:t>kształtowniki stalowe powinny być powierzchniowo zabezpieczone przed korozją powłoką cynkową (nanoszoną ogniowo) charakteryzującą się:</w:t>
      </w:r>
    </w:p>
    <w:p w14:paraId="3F0C811F" w14:textId="77777777" w:rsidR="00A93A31" w:rsidRPr="00A93A31" w:rsidRDefault="00A93A31" w:rsidP="00A93A31">
      <w:pPr>
        <w:numPr>
          <w:ilvl w:val="0"/>
          <w:numId w:val="20"/>
        </w:numPr>
        <w:suppressAutoHyphens w:val="0"/>
        <w:ind w:left="2268" w:hanging="141"/>
        <w:jc w:val="both"/>
        <w:rPr>
          <w:rFonts w:ascii="Tahoma" w:hAnsi="Tahoma" w:cs="Tahoma"/>
          <w:sz w:val="20"/>
          <w:szCs w:val="20"/>
          <w:lang w:eastAsia="pl-PL"/>
        </w:rPr>
      </w:pPr>
      <w:r w:rsidRPr="00A93A31">
        <w:rPr>
          <w:rFonts w:ascii="Tahoma" w:hAnsi="Tahoma" w:cs="Tahoma"/>
          <w:sz w:val="20"/>
          <w:szCs w:val="20"/>
          <w:lang w:eastAsia="pl-PL"/>
        </w:rPr>
        <w:t>grubością ≥7μm (100g/m2 lub ≥19μm (275g/m2) badaną wg PN-EN ISO 2178: 1998 (badanie masy powłoki wg PN-EN 10142+A1: 1997),</w:t>
      </w:r>
    </w:p>
    <w:p w14:paraId="5DC24C37" w14:textId="77777777" w:rsidR="00A93A31" w:rsidRPr="00A93A31" w:rsidRDefault="00A93A31" w:rsidP="00A93A31">
      <w:pPr>
        <w:numPr>
          <w:ilvl w:val="0"/>
          <w:numId w:val="20"/>
        </w:numPr>
        <w:suppressAutoHyphens w:val="0"/>
        <w:ind w:left="2268" w:hanging="141"/>
        <w:jc w:val="both"/>
        <w:rPr>
          <w:rFonts w:ascii="Tahoma" w:hAnsi="Tahoma" w:cs="Tahoma"/>
          <w:sz w:val="20"/>
          <w:szCs w:val="20"/>
          <w:lang w:eastAsia="pl-PL"/>
        </w:rPr>
      </w:pPr>
      <w:r w:rsidRPr="00A93A31">
        <w:rPr>
          <w:rFonts w:ascii="Tahoma" w:hAnsi="Tahoma" w:cs="Tahoma"/>
          <w:sz w:val="20"/>
          <w:szCs w:val="20"/>
          <w:lang w:eastAsia="pl-PL"/>
        </w:rPr>
        <w:t>przyczepnością – brak złuszczeń wg PN-EN 10142+A1: 1997.</w:t>
      </w:r>
    </w:p>
    <w:p w14:paraId="01F2BE8A" w14:textId="77777777" w:rsidR="00A93A31" w:rsidRPr="00A93A31" w:rsidRDefault="00A93A31" w:rsidP="00A93A31">
      <w:pPr>
        <w:numPr>
          <w:ilvl w:val="1"/>
          <w:numId w:val="17"/>
        </w:numPr>
        <w:tabs>
          <w:tab w:val="num" w:pos="0"/>
          <w:tab w:val="left" w:pos="1418"/>
        </w:tabs>
        <w:suppressAutoHyphens w:val="0"/>
        <w:ind w:left="2127" w:hanging="142"/>
        <w:jc w:val="both"/>
        <w:rPr>
          <w:rFonts w:ascii="Tahoma" w:hAnsi="Tahoma" w:cs="Tahoma"/>
          <w:sz w:val="20"/>
          <w:szCs w:val="20"/>
          <w:lang w:eastAsia="pl-PL"/>
        </w:rPr>
      </w:pPr>
      <w:r w:rsidRPr="00A93A31">
        <w:rPr>
          <w:rFonts w:ascii="Tahoma" w:hAnsi="Tahoma" w:cs="Tahoma"/>
          <w:sz w:val="20"/>
          <w:szCs w:val="20"/>
          <w:lang w:eastAsia="pl-PL"/>
        </w:rPr>
        <w:t>akcesoria:</w:t>
      </w:r>
    </w:p>
    <w:p w14:paraId="58845E77" w14:textId="77777777" w:rsidR="00A93A31" w:rsidRPr="00A93A31" w:rsidRDefault="00A93A31" w:rsidP="00A93A31">
      <w:pPr>
        <w:numPr>
          <w:ilvl w:val="0"/>
          <w:numId w:val="20"/>
        </w:numPr>
        <w:tabs>
          <w:tab w:val="num" w:pos="1388"/>
        </w:tabs>
        <w:suppressAutoHyphens w:val="0"/>
        <w:ind w:left="2268" w:hanging="141"/>
        <w:jc w:val="both"/>
        <w:rPr>
          <w:rFonts w:ascii="Tahoma" w:hAnsi="Tahoma" w:cs="Tahoma"/>
          <w:sz w:val="20"/>
          <w:szCs w:val="20"/>
          <w:lang w:eastAsia="pl-PL"/>
        </w:rPr>
      </w:pPr>
      <w:r w:rsidRPr="00A93A31">
        <w:rPr>
          <w:rFonts w:ascii="Tahoma" w:hAnsi="Tahoma" w:cs="Tahoma"/>
          <w:sz w:val="20"/>
          <w:szCs w:val="20"/>
          <w:lang w:eastAsia="pl-PL"/>
        </w:rPr>
        <w:lastRenderedPageBreak/>
        <w:t>taśmy spoinowe: z włókna szklanego, samoprzylepna z włókna szklanego, perforowana papierowa – do wzmacniania spoin między płytami gipsowo-kartonowymi oraz spoin narożnych i obwodowych,</w:t>
      </w:r>
    </w:p>
    <w:p w14:paraId="6928ED1F" w14:textId="77777777" w:rsidR="00A93A31" w:rsidRPr="00A93A31" w:rsidRDefault="00A93A31" w:rsidP="00A93A31">
      <w:pPr>
        <w:numPr>
          <w:ilvl w:val="0"/>
          <w:numId w:val="20"/>
        </w:numPr>
        <w:tabs>
          <w:tab w:val="num" w:pos="1388"/>
        </w:tabs>
        <w:suppressAutoHyphens w:val="0"/>
        <w:ind w:left="2268" w:hanging="141"/>
        <w:jc w:val="both"/>
        <w:rPr>
          <w:rFonts w:ascii="Tahoma" w:hAnsi="Tahoma" w:cs="Tahoma"/>
          <w:sz w:val="20"/>
          <w:szCs w:val="20"/>
          <w:lang w:eastAsia="pl-PL"/>
        </w:rPr>
      </w:pPr>
      <w:r w:rsidRPr="00A93A31">
        <w:rPr>
          <w:rFonts w:ascii="Tahoma" w:hAnsi="Tahoma" w:cs="Tahoma"/>
          <w:sz w:val="20"/>
          <w:szCs w:val="20"/>
          <w:lang w:eastAsia="pl-PL"/>
        </w:rPr>
        <w:t>uszczelki obwodowe: polietylenowe grubości 3, 4 mm, filcowe 5 mm, z wełny mineralnej do 10 mm – do uszczelniania połączeń konstrukcji ze stropem i ścianami bocznymi,</w:t>
      </w:r>
    </w:p>
    <w:p w14:paraId="621DB2B3" w14:textId="77777777" w:rsidR="00A93A31" w:rsidRPr="00A93A31" w:rsidRDefault="00A93A31" w:rsidP="00A93A31">
      <w:pPr>
        <w:numPr>
          <w:ilvl w:val="0"/>
          <w:numId w:val="20"/>
        </w:numPr>
        <w:tabs>
          <w:tab w:val="num" w:pos="1388"/>
        </w:tabs>
        <w:suppressAutoHyphens w:val="0"/>
        <w:ind w:left="2268" w:hanging="141"/>
        <w:jc w:val="both"/>
        <w:rPr>
          <w:rFonts w:ascii="Tahoma" w:hAnsi="Tahoma" w:cs="Tahoma"/>
          <w:sz w:val="20"/>
          <w:szCs w:val="20"/>
          <w:lang w:eastAsia="pl-PL"/>
        </w:rPr>
      </w:pPr>
      <w:r w:rsidRPr="00A93A31">
        <w:rPr>
          <w:rFonts w:ascii="Tahoma" w:hAnsi="Tahoma" w:cs="Tahoma"/>
          <w:sz w:val="20"/>
          <w:szCs w:val="20"/>
          <w:lang w:eastAsia="pl-PL"/>
        </w:rPr>
        <w:t>wkręty stalowe odporne na korozję,</w:t>
      </w:r>
    </w:p>
    <w:p w14:paraId="285D6135" w14:textId="77777777" w:rsidR="00A93A31" w:rsidRPr="00A93A31" w:rsidRDefault="00A93A31" w:rsidP="00A93A31">
      <w:pPr>
        <w:numPr>
          <w:ilvl w:val="0"/>
          <w:numId w:val="20"/>
        </w:numPr>
        <w:tabs>
          <w:tab w:val="num" w:pos="1388"/>
        </w:tabs>
        <w:suppressAutoHyphens w:val="0"/>
        <w:ind w:left="2268" w:hanging="141"/>
        <w:jc w:val="both"/>
        <w:rPr>
          <w:rFonts w:ascii="Tahoma" w:hAnsi="Tahoma" w:cs="Tahoma"/>
          <w:sz w:val="20"/>
          <w:szCs w:val="20"/>
          <w:lang w:eastAsia="pl-PL"/>
        </w:rPr>
      </w:pPr>
      <w:r w:rsidRPr="00A93A31">
        <w:rPr>
          <w:rFonts w:ascii="Tahoma" w:hAnsi="Tahoma" w:cs="Tahoma"/>
          <w:sz w:val="20"/>
          <w:szCs w:val="20"/>
          <w:lang w:eastAsia="pl-PL"/>
        </w:rPr>
        <w:t>blachowkręty samogwintujące.</w:t>
      </w:r>
    </w:p>
    <w:p w14:paraId="2167027A" w14:textId="77777777" w:rsidR="00A93A31" w:rsidRPr="00A93A31" w:rsidRDefault="00A93A31" w:rsidP="00A93A31">
      <w:pPr>
        <w:numPr>
          <w:ilvl w:val="1"/>
          <w:numId w:val="17"/>
        </w:numPr>
        <w:tabs>
          <w:tab w:val="num" w:pos="0"/>
          <w:tab w:val="left" w:pos="1418"/>
        </w:tabs>
        <w:suppressAutoHyphens w:val="0"/>
        <w:ind w:left="2127" w:hanging="142"/>
        <w:jc w:val="both"/>
        <w:rPr>
          <w:rFonts w:ascii="Tahoma" w:hAnsi="Tahoma" w:cs="Tahoma"/>
          <w:sz w:val="20"/>
          <w:szCs w:val="20"/>
          <w:lang w:eastAsia="pl-PL"/>
        </w:rPr>
      </w:pPr>
      <w:r w:rsidRPr="00A93A31">
        <w:rPr>
          <w:rFonts w:ascii="Tahoma" w:hAnsi="Tahoma" w:cs="Tahoma"/>
          <w:sz w:val="20"/>
          <w:szCs w:val="20"/>
          <w:lang w:eastAsia="pl-PL"/>
        </w:rPr>
        <w:t>masa szpachlowa - gips budowlany szpachlowy (do wykonywania połączeń między płytami gipsowo-kartonowymi oraz spoin narożnych i obwodowych): powinny być stosowane gipsowe masy szpachlowe przeznaczone do spoinowania. Do końcowego szpachlowania płyt powinna być stosowana masa szpachlowa przeznaczona do szpachlowania powierzchniowego. Warunki stosowania mas szpachlowych określają instrukcje producentów dla poszczególnych wyrobów,</w:t>
      </w:r>
    </w:p>
    <w:p w14:paraId="07D6BC18" w14:textId="77777777" w:rsidR="00A93A31" w:rsidRPr="00A93A31" w:rsidRDefault="00A93A31" w:rsidP="00A93A31">
      <w:pPr>
        <w:numPr>
          <w:ilvl w:val="1"/>
          <w:numId w:val="17"/>
        </w:numPr>
        <w:tabs>
          <w:tab w:val="num" w:pos="0"/>
          <w:tab w:val="left" w:pos="1418"/>
        </w:tabs>
        <w:suppressAutoHyphens w:val="0"/>
        <w:ind w:left="2127" w:hanging="142"/>
        <w:jc w:val="both"/>
        <w:rPr>
          <w:rFonts w:ascii="Tahoma" w:hAnsi="Tahoma" w:cs="Tahoma"/>
          <w:sz w:val="20"/>
          <w:szCs w:val="20"/>
          <w:lang w:eastAsia="pl-PL"/>
        </w:rPr>
      </w:pPr>
      <w:r w:rsidRPr="00A93A31">
        <w:rPr>
          <w:rFonts w:ascii="Tahoma" w:hAnsi="Tahoma" w:cs="Tahoma"/>
          <w:sz w:val="20"/>
          <w:szCs w:val="20"/>
          <w:lang w:eastAsia="pl-PL"/>
        </w:rPr>
        <w:t>parapety PCV  (rdzeń wykonany z twardego PCV, przekrój wielokomorowy zapewniający usztywnienie konstrukcji i jej stabilność, okleina PCV pozwalająca na łatwe utrzymanie czystości parapetu, kolorystyka pasująca idealnie do profili okiennych, odporne na wilgoć i temperaturę, łatwe w montażu),</w:t>
      </w:r>
    </w:p>
    <w:p w14:paraId="53FA99EB" w14:textId="77777777" w:rsidR="00A93A31" w:rsidRPr="00A93A31" w:rsidRDefault="00A93A31" w:rsidP="00A93A31">
      <w:pPr>
        <w:numPr>
          <w:ilvl w:val="1"/>
          <w:numId w:val="17"/>
        </w:numPr>
        <w:tabs>
          <w:tab w:val="num" w:pos="0"/>
          <w:tab w:val="left" w:pos="1418"/>
        </w:tabs>
        <w:suppressAutoHyphens w:val="0"/>
        <w:ind w:left="2127" w:hanging="142"/>
        <w:jc w:val="both"/>
        <w:rPr>
          <w:rFonts w:ascii="Tahoma" w:hAnsi="Tahoma" w:cs="Tahoma"/>
          <w:sz w:val="20"/>
          <w:szCs w:val="20"/>
          <w:lang w:eastAsia="pl-PL"/>
        </w:rPr>
      </w:pPr>
      <w:r w:rsidRPr="00A93A31">
        <w:rPr>
          <w:rFonts w:ascii="Tahoma" w:hAnsi="Tahoma" w:cs="Tahoma"/>
          <w:sz w:val="20"/>
          <w:szCs w:val="20"/>
          <w:lang w:eastAsia="en-US"/>
        </w:rPr>
        <w:t>wełna mineralna (niepalna, nienasiąkliwa, odporna na grzyby i pleśnie, o niezmiennej strukturze, o wysokiej skuteczności pochłaniania dźwięku w szerokim paśmie),</w:t>
      </w:r>
    </w:p>
    <w:p w14:paraId="4FEFA4DC" w14:textId="77777777" w:rsidR="00A93A31" w:rsidRPr="00A93A31" w:rsidRDefault="00A93A31" w:rsidP="00A93A31">
      <w:pPr>
        <w:numPr>
          <w:ilvl w:val="1"/>
          <w:numId w:val="17"/>
        </w:numPr>
        <w:tabs>
          <w:tab w:val="num" w:pos="0"/>
          <w:tab w:val="left" w:pos="1418"/>
        </w:tabs>
        <w:suppressAutoHyphens w:val="0"/>
        <w:ind w:left="2127" w:hanging="142"/>
        <w:jc w:val="both"/>
        <w:rPr>
          <w:rFonts w:ascii="Tahoma" w:hAnsi="Tahoma" w:cs="Tahoma"/>
          <w:sz w:val="20"/>
          <w:szCs w:val="20"/>
          <w:lang w:eastAsia="pl-PL"/>
        </w:rPr>
      </w:pPr>
      <w:r w:rsidRPr="00A93A31">
        <w:rPr>
          <w:rFonts w:ascii="Tahoma" w:hAnsi="Tahoma" w:cs="Tahoma"/>
          <w:sz w:val="20"/>
          <w:szCs w:val="20"/>
        </w:rPr>
        <w:t xml:space="preserve">grzejniki (z blachy stalowej walcowanej na zimno, z przetłoczeniami, obudowa ażurowa, pokrywa i dwie ścianki boczne z blachy ocynkowanej, malowanej proszkowo, z wbudowanymi zaworami, ciśnienie próbne 1,3 </w:t>
      </w:r>
      <w:proofErr w:type="spellStart"/>
      <w:r w:rsidRPr="00A93A31">
        <w:rPr>
          <w:rFonts w:ascii="Tahoma" w:hAnsi="Tahoma" w:cs="Tahoma"/>
          <w:sz w:val="20"/>
          <w:szCs w:val="20"/>
        </w:rPr>
        <w:t>MPa</w:t>
      </w:r>
      <w:proofErr w:type="spellEnd"/>
      <w:r w:rsidRPr="00A93A31">
        <w:rPr>
          <w:rFonts w:ascii="Tahoma" w:hAnsi="Tahoma" w:cs="Tahoma"/>
          <w:sz w:val="20"/>
          <w:szCs w:val="20"/>
        </w:rPr>
        <w:t xml:space="preserve">, ciśnienie robocze 1,0 </w:t>
      </w:r>
      <w:proofErr w:type="spellStart"/>
      <w:r w:rsidRPr="00A93A31">
        <w:rPr>
          <w:rFonts w:ascii="Tahoma" w:hAnsi="Tahoma" w:cs="Tahoma"/>
          <w:sz w:val="20"/>
          <w:szCs w:val="20"/>
        </w:rPr>
        <w:t>MPa</w:t>
      </w:r>
      <w:proofErr w:type="spellEnd"/>
      <w:r w:rsidRPr="00A93A31">
        <w:rPr>
          <w:rFonts w:ascii="Tahoma" w:hAnsi="Tahoma" w:cs="Tahoma"/>
          <w:sz w:val="20"/>
          <w:szCs w:val="20"/>
        </w:rPr>
        <w:t xml:space="preserve">, temperatura robocza 110 </w:t>
      </w:r>
      <w:r w:rsidRPr="00A93A31">
        <w:rPr>
          <w:rFonts w:ascii="Tahoma" w:hAnsi="Tahoma" w:cs="Tahoma"/>
          <w:sz w:val="20"/>
          <w:szCs w:val="20"/>
          <w:vertAlign w:val="superscript"/>
        </w:rPr>
        <w:t>0</w:t>
      </w:r>
      <w:r w:rsidRPr="00A93A31">
        <w:rPr>
          <w:rFonts w:ascii="Tahoma" w:hAnsi="Tahoma" w:cs="Tahoma"/>
          <w:sz w:val="20"/>
          <w:szCs w:val="20"/>
        </w:rPr>
        <w:t>C),</w:t>
      </w:r>
    </w:p>
    <w:p w14:paraId="3794799E" w14:textId="77777777" w:rsidR="00A93A31" w:rsidRPr="00A93A31" w:rsidRDefault="00A93A31" w:rsidP="00A93A31">
      <w:pPr>
        <w:numPr>
          <w:ilvl w:val="1"/>
          <w:numId w:val="17"/>
        </w:numPr>
        <w:tabs>
          <w:tab w:val="num" w:pos="0"/>
          <w:tab w:val="left" w:pos="1418"/>
        </w:tabs>
        <w:suppressAutoHyphens w:val="0"/>
        <w:ind w:left="2127" w:hanging="142"/>
        <w:jc w:val="both"/>
        <w:rPr>
          <w:rFonts w:ascii="Tahoma" w:hAnsi="Tahoma" w:cs="Tahoma"/>
          <w:sz w:val="20"/>
          <w:szCs w:val="20"/>
          <w:lang w:eastAsia="pl-PL"/>
        </w:rPr>
      </w:pPr>
      <w:r w:rsidRPr="00A93A31">
        <w:rPr>
          <w:rFonts w:ascii="Tahoma" w:hAnsi="Tahoma" w:cs="Tahoma"/>
          <w:sz w:val="20"/>
          <w:szCs w:val="20"/>
        </w:rPr>
        <w:t xml:space="preserve">oprawy LED (o </w:t>
      </w:r>
      <w:r w:rsidRPr="00A93A31">
        <w:rPr>
          <w:rFonts w:ascii="Tahoma" w:hAnsi="Tahoma" w:cs="Tahoma"/>
          <w:color w:val="000000"/>
          <w:sz w:val="20"/>
          <w:szCs w:val="20"/>
          <w:bdr w:val="none" w:sz="0" w:space="0" w:color="auto" w:frame="1"/>
          <w:lang w:eastAsia="pl-PL"/>
        </w:rPr>
        <w:t xml:space="preserve"> stopniu szczelności IP65 przystosowana do montażu dwóch świetlówek LED (T8, G13) o długości 1,5 m zasilanych jednostronnie lub dwustronnie, oprawa przeznaczona do oświetlania pomieszczeń o dużej wilgotności i zapyleniu,</w:t>
      </w:r>
      <w:r w:rsidRPr="00A93A31">
        <w:rPr>
          <w:rFonts w:ascii="Tahoma" w:hAnsi="Tahoma" w:cs="Tahoma"/>
          <w:bCs/>
          <w:color w:val="000000"/>
          <w:sz w:val="20"/>
          <w:szCs w:val="20"/>
          <w:bdr w:val="none" w:sz="0" w:space="0" w:color="auto" w:frame="1"/>
          <w:lang w:eastAsia="pl-PL"/>
        </w:rPr>
        <w:t xml:space="preserve"> wyposażona w dwie świetlówki LED, </w:t>
      </w:r>
      <w:r w:rsidRPr="00A93A31">
        <w:rPr>
          <w:rFonts w:ascii="Tahoma" w:hAnsi="Tahoma" w:cs="Tahoma"/>
          <w:color w:val="000000"/>
          <w:sz w:val="20"/>
          <w:szCs w:val="20"/>
          <w:bdr w:val="none" w:sz="0" w:space="0" w:color="auto" w:frame="1"/>
          <w:lang w:eastAsia="pl-PL"/>
        </w:rPr>
        <w:t>obudowa oprawy wykonana z tworzywa ABS, klosz z poliwęglanu, podstawa - z blachy stalowej malowanej na biało),</w:t>
      </w:r>
    </w:p>
    <w:p w14:paraId="560A793D" w14:textId="77777777" w:rsidR="00A93A31" w:rsidRPr="00A93A31" w:rsidRDefault="00A93A31" w:rsidP="00A93A31">
      <w:pPr>
        <w:numPr>
          <w:ilvl w:val="1"/>
          <w:numId w:val="17"/>
        </w:numPr>
        <w:tabs>
          <w:tab w:val="num" w:pos="0"/>
          <w:tab w:val="left" w:pos="1418"/>
        </w:tabs>
        <w:suppressAutoHyphens w:val="0"/>
        <w:ind w:left="2127" w:hanging="142"/>
        <w:jc w:val="both"/>
        <w:rPr>
          <w:rFonts w:ascii="Tahoma" w:hAnsi="Tahoma" w:cs="Tahoma"/>
          <w:sz w:val="20"/>
          <w:szCs w:val="20"/>
          <w:lang w:eastAsia="pl-PL"/>
        </w:rPr>
      </w:pPr>
      <w:r w:rsidRPr="00A93A31">
        <w:rPr>
          <w:rFonts w:ascii="Tahoma" w:hAnsi="Tahoma" w:cs="Tahoma"/>
          <w:sz w:val="20"/>
          <w:szCs w:val="20"/>
        </w:rPr>
        <w:t>zasłona (</w:t>
      </w:r>
      <w:r w:rsidRPr="00A93A31">
        <w:rPr>
          <w:rFonts w:ascii="Tahoma" w:hAnsi="Tahoma" w:cs="Tahoma"/>
          <w:color w:val="000000"/>
          <w:sz w:val="20"/>
          <w:szCs w:val="20"/>
          <w:shd w:val="clear" w:color="auto" w:fill="FFFFFF"/>
        </w:rPr>
        <w:t>struktura kompletnego systemu do tworzenia oddzielnych pomieszczeń wewnątrz pokojów szpitalnych lub oddziałów ambulatoryjnych),</w:t>
      </w:r>
    </w:p>
    <w:p w14:paraId="6ADA0701" w14:textId="77777777" w:rsidR="00A93A31" w:rsidRPr="00A93A31" w:rsidRDefault="00A93A31" w:rsidP="00A93A31">
      <w:pPr>
        <w:numPr>
          <w:ilvl w:val="1"/>
          <w:numId w:val="17"/>
        </w:numPr>
        <w:tabs>
          <w:tab w:val="num" w:pos="0"/>
          <w:tab w:val="left" w:pos="1418"/>
        </w:tabs>
        <w:suppressAutoHyphens w:val="0"/>
        <w:ind w:left="2127" w:hanging="142"/>
        <w:jc w:val="both"/>
        <w:rPr>
          <w:rFonts w:ascii="Tahoma" w:hAnsi="Tahoma" w:cs="Tahoma"/>
          <w:sz w:val="20"/>
          <w:szCs w:val="20"/>
          <w:lang w:eastAsia="pl-PL"/>
        </w:rPr>
      </w:pPr>
      <w:r w:rsidRPr="00A93A31">
        <w:rPr>
          <w:rFonts w:ascii="Tahoma" w:hAnsi="Tahoma" w:cs="Tahoma"/>
          <w:sz w:val="20"/>
          <w:szCs w:val="20"/>
        </w:rPr>
        <w:t>wentylator kanałowy (</w:t>
      </w:r>
      <w:r w:rsidRPr="00A93A31">
        <w:rPr>
          <w:rFonts w:ascii="Tahoma" w:hAnsi="Tahoma" w:cs="Tahoma"/>
          <w:sz w:val="20"/>
          <w:szCs w:val="20"/>
          <w:lang w:eastAsia="pl-PL"/>
        </w:rPr>
        <w:t>obudowa z wysokogatunkowego tworzywa sztucznego – ABS, wysoka odporność na warunki atmosferyczne, łożyska kulkowe, silnik dwubiegowy),</w:t>
      </w:r>
    </w:p>
    <w:p w14:paraId="494B9624" w14:textId="77777777" w:rsidR="00A93A31" w:rsidRPr="00A93A31" w:rsidRDefault="00A93A31" w:rsidP="00A93A31">
      <w:pPr>
        <w:numPr>
          <w:ilvl w:val="1"/>
          <w:numId w:val="17"/>
        </w:numPr>
        <w:tabs>
          <w:tab w:val="num" w:pos="0"/>
          <w:tab w:val="left" w:pos="1418"/>
        </w:tabs>
        <w:suppressAutoHyphens w:val="0"/>
        <w:ind w:left="2127" w:hanging="142"/>
        <w:jc w:val="both"/>
        <w:rPr>
          <w:rFonts w:ascii="Tahoma" w:hAnsi="Tahoma" w:cs="Tahoma"/>
          <w:sz w:val="20"/>
          <w:szCs w:val="20"/>
          <w:lang w:eastAsia="pl-PL"/>
        </w:rPr>
      </w:pPr>
      <w:r w:rsidRPr="00A93A31">
        <w:rPr>
          <w:rFonts w:ascii="Tahoma" w:hAnsi="Tahoma" w:cs="Tahoma"/>
          <w:sz w:val="20"/>
          <w:szCs w:val="20"/>
        </w:rPr>
        <w:t>„biały montaż”:</w:t>
      </w:r>
    </w:p>
    <w:p w14:paraId="73CBC8C1" w14:textId="77777777" w:rsidR="00A93A31" w:rsidRPr="00A93A31" w:rsidRDefault="00A93A31" w:rsidP="00A93A31">
      <w:pPr>
        <w:numPr>
          <w:ilvl w:val="0"/>
          <w:numId w:val="20"/>
        </w:numPr>
        <w:tabs>
          <w:tab w:val="num" w:pos="1388"/>
        </w:tabs>
        <w:suppressAutoHyphens w:val="0"/>
        <w:ind w:left="2268" w:hanging="141"/>
        <w:jc w:val="both"/>
        <w:rPr>
          <w:rFonts w:ascii="Tahoma" w:hAnsi="Tahoma" w:cs="Tahoma"/>
          <w:sz w:val="20"/>
          <w:szCs w:val="20"/>
          <w:lang w:eastAsia="pl-PL"/>
        </w:rPr>
      </w:pPr>
      <w:r w:rsidRPr="00A93A31">
        <w:rPr>
          <w:rFonts w:ascii="Tahoma" w:hAnsi="Tahoma" w:cs="Tahoma"/>
          <w:sz w:val="20"/>
          <w:szCs w:val="20"/>
          <w:lang w:eastAsia="pl-PL"/>
        </w:rPr>
        <w:t>kabina natryskowa narożna, kwadratowa z szybami z płyt poliestrowych,</w:t>
      </w:r>
    </w:p>
    <w:p w14:paraId="6BE1809B" w14:textId="77777777" w:rsidR="00A93A31" w:rsidRPr="00A93A31" w:rsidRDefault="00A93A31" w:rsidP="00A93A31">
      <w:pPr>
        <w:numPr>
          <w:ilvl w:val="0"/>
          <w:numId w:val="20"/>
        </w:numPr>
        <w:tabs>
          <w:tab w:val="num" w:pos="1388"/>
        </w:tabs>
        <w:suppressAutoHyphens w:val="0"/>
        <w:ind w:left="2268" w:hanging="141"/>
        <w:jc w:val="both"/>
        <w:rPr>
          <w:rFonts w:ascii="Tahoma" w:hAnsi="Tahoma" w:cs="Tahoma"/>
          <w:sz w:val="20"/>
          <w:szCs w:val="20"/>
          <w:lang w:eastAsia="pl-PL"/>
        </w:rPr>
      </w:pPr>
      <w:r w:rsidRPr="00A93A31">
        <w:rPr>
          <w:rFonts w:ascii="Tahoma" w:hAnsi="Tahoma" w:cs="Tahoma"/>
          <w:sz w:val="20"/>
          <w:szCs w:val="20"/>
          <w:lang w:eastAsia="pl-PL"/>
        </w:rPr>
        <w:t>brodzik akrylowy, wzmocniony pianką poliuretanową, kwadratowy,</w:t>
      </w:r>
    </w:p>
    <w:p w14:paraId="450FBB1C" w14:textId="77777777" w:rsidR="00A93A31" w:rsidRPr="00A93A31" w:rsidRDefault="00A93A31" w:rsidP="00A93A31">
      <w:pPr>
        <w:numPr>
          <w:ilvl w:val="0"/>
          <w:numId w:val="20"/>
        </w:numPr>
        <w:tabs>
          <w:tab w:val="num" w:pos="1388"/>
        </w:tabs>
        <w:suppressAutoHyphens w:val="0"/>
        <w:ind w:left="2268" w:hanging="141"/>
        <w:jc w:val="both"/>
        <w:rPr>
          <w:rFonts w:ascii="Tahoma" w:hAnsi="Tahoma" w:cs="Tahoma"/>
          <w:sz w:val="20"/>
          <w:szCs w:val="20"/>
          <w:lang w:eastAsia="pl-PL"/>
        </w:rPr>
      </w:pPr>
      <w:r w:rsidRPr="00A93A31">
        <w:rPr>
          <w:rFonts w:ascii="Tahoma" w:hAnsi="Tahoma" w:cs="Tahoma"/>
          <w:sz w:val="20"/>
          <w:szCs w:val="20"/>
          <w:lang w:eastAsia="pl-PL"/>
        </w:rPr>
        <w:t>umywalka porcelanowa, prostokątna,</w:t>
      </w:r>
    </w:p>
    <w:p w14:paraId="078A044E" w14:textId="77777777" w:rsidR="00A93A31" w:rsidRPr="00A93A31" w:rsidRDefault="00A93A31" w:rsidP="00A93A31">
      <w:pPr>
        <w:numPr>
          <w:ilvl w:val="0"/>
          <w:numId w:val="20"/>
        </w:numPr>
        <w:tabs>
          <w:tab w:val="num" w:pos="1388"/>
        </w:tabs>
        <w:suppressAutoHyphens w:val="0"/>
        <w:ind w:left="2268" w:hanging="141"/>
        <w:jc w:val="both"/>
        <w:rPr>
          <w:rFonts w:ascii="Tahoma" w:hAnsi="Tahoma" w:cs="Tahoma"/>
          <w:sz w:val="20"/>
          <w:szCs w:val="20"/>
          <w:lang w:eastAsia="pl-PL"/>
        </w:rPr>
      </w:pPr>
      <w:r w:rsidRPr="00A93A31">
        <w:rPr>
          <w:rFonts w:ascii="Tahoma" w:hAnsi="Tahoma" w:cs="Tahoma"/>
          <w:sz w:val="20"/>
          <w:szCs w:val="20"/>
          <w:lang w:eastAsia="pl-PL"/>
        </w:rPr>
        <w:t>zlewozmywak z blachy nierdzewnej, dwukomorowy,</w:t>
      </w:r>
    </w:p>
    <w:p w14:paraId="54D3E3B9" w14:textId="77777777" w:rsidR="00A93A31" w:rsidRPr="00A93A31" w:rsidRDefault="00A93A31" w:rsidP="00A93A31">
      <w:pPr>
        <w:numPr>
          <w:ilvl w:val="0"/>
          <w:numId w:val="20"/>
        </w:numPr>
        <w:tabs>
          <w:tab w:val="num" w:pos="1388"/>
        </w:tabs>
        <w:suppressAutoHyphens w:val="0"/>
        <w:ind w:left="2268" w:hanging="141"/>
        <w:jc w:val="both"/>
        <w:rPr>
          <w:rFonts w:ascii="Tahoma" w:hAnsi="Tahoma" w:cs="Tahoma"/>
          <w:sz w:val="20"/>
          <w:szCs w:val="20"/>
          <w:lang w:eastAsia="pl-PL"/>
        </w:rPr>
      </w:pPr>
      <w:r w:rsidRPr="00A93A31">
        <w:rPr>
          <w:rFonts w:ascii="Tahoma" w:hAnsi="Tahoma" w:cs="Tahoma"/>
          <w:sz w:val="20"/>
          <w:szCs w:val="20"/>
          <w:lang w:eastAsia="pl-PL"/>
        </w:rPr>
        <w:t>baterie ścienne z długimi wylewkami.</w:t>
      </w:r>
    </w:p>
    <w:p w14:paraId="5FD423AB" w14:textId="77777777" w:rsidR="00A93A31" w:rsidRPr="00A93A31" w:rsidRDefault="00A93A31" w:rsidP="00A93A31">
      <w:pPr>
        <w:numPr>
          <w:ilvl w:val="1"/>
          <w:numId w:val="17"/>
        </w:numPr>
        <w:tabs>
          <w:tab w:val="num" w:pos="0"/>
          <w:tab w:val="left" w:pos="1418"/>
        </w:tabs>
        <w:suppressAutoHyphens w:val="0"/>
        <w:ind w:left="2127" w:hanging="142"/>
        <w:jc w:val="both"/>
        <w:rPr>
          <w:rFonts w:ascii="Tahoma" w:hAnsi="Tahoma" w:cs="Tahoma"/>
          <w:sz w:val="20"/>
          <w:szCs w:val="20"/>
        </w:rPr>
      </w:pPr>
      <w:r w:rsidRPr="00A93A31">
        <w:rPr>
          <w:rFonts w:ascii="Tahoma" w:hAnsi="Tahoma" w:cs="Tahoma"/>
          <w:sz w:val="20"/>
          <w:szCs w:val="20"/>
        </w:rPr>
        <w:t xml:space="preserve">stolarka drzwiowa - drzwi przeznaczone do obiektów służby zdrowia, akustyczność 32 </w:t>
      </w:r>
      <w:proofErr w:type="spellStart"/>
      <w:r w:rsidRPr="00A93A31">
        <w:rPr>
          <w:rFonts w:ascii="Tahoma" w:hAnsi="Tahoma" w:cs="Tahoma"/>
          <w:sz w:val="20"/>
          <w:szCs w:val="20"/>
        </w:rPr>
        <w:t>dB</w:t>
      </w:r>
      <w:proofErr w:type="spellEnd"/>
      <w:r w:rsidRPr="00A93A31">
        <w:rPr>
          <w:rFonts w:ascii="Tahoma" w:hAnsi="Tahoma" w:cs="Tahoma"/>
          <w:sz w:val="20"/>
          <w:szCs w:val="20"/>
        </w:rPr>
        <w:t>, z ościeżnicami stalowymi, lakierowanymi proszkowo, odporne na środki chemiczne, służące do utrzymania czystości wymaganej przepisami sanitarnymi, odporne na zarysowania i uderzenia, konstrukcja skrzydła drzwiowego: ramiak drewniany (z drewna twardego), wypełniony płytą wiórową pełną oraz drążoną, obłożoną obustronnie płytą HDF o gr. 4,0 mm oraz laminatem HPL o gr. 2,0 mm, przylga skrzydła wykonana z drewna liściastego, będąca integralną częścią ramiaka (niedoklejana), dodatkowo w części zewnętrznej chroniona twardym tworzywem ABS o gr. 2,0 mm w kolorze skrzydła, drzwi muszą posiadać certyfikat VOC (lotne związki organiczne) o spełnieniu normy emisji LZO dopuszczającej do stosowania wewnątrz obiektów, jako nie szkodliwe z uwzględnieniem norm emisji dla formaldehydu.</w:t>
      </w:r>
    </w:p>
    <w:p w14:paraId="4154AD8E" w14:textId="5288C7A7" w:rsidR="00D3604A" w:rsidRPr="00A70DCA" w:rsidRDefault="00D3604A" w:rsidP="00A70DCA">
      <w:pPr>
        <w:shd w:val="clear" w:color="auto" w:fill="FFFFFF"/>
        <w:suppressAutoHyphens w:val="0"/>
        <w:ind w:left="696"/>
        <w:jc w:val="both"/>
        <w:rPr>
          <w:rFonts w:ascii="Tahoma" w:hAnsi="Tahoma" w:cs="Tahoma"/>
          <w:b/>
          <w:sz w:val="20"/>
          <w:szCs w:val="20"/>
        </w:rPr>
      </w:pPr>
    </w:p>
    <w:p w14:paraId="125E6F28" w14:textId="77777777" w:rsidR="000E0876" w:rsidRPr="00A2112A" w:rsidRDefault="000E0876" w:rsidP="00A93A31">
      <w:pPr>
        <w:pStyle w:val="Akapitzlist"/>
        <w:numPr>
          <w:ilvl w:val="2"/>
          <w:numId w:val="13"/>
        </w:numPr>
        <w:jc w:val="both"/>
        <w:rPr>
          <w:rFonts w:ascii="Tahoma" w:hAnsi="Tahoma" w:cs="Tahoma"/>
          <w:b/>
          <w:sz w:val="20"/>
          <w:szCs w:val="20"/>
        </w:rPr>
      </w:pPr>
      <w:r>
        <w:rPr>
          <w:rFonts w:ascii="Tahoma" w:hAnsi="Tahoma" w:cs="Tahoma"/>
          <w:b/>
          <w:sz w:val="20"/>
          <w:szCs w:val="20"/>
        </w:rPr>
        <w:t>Sprzęt.</w:t>
      </w:r>
    </w:p>
    <w:p w14:paraId="4BDB1E1C" w14:textId="78679C7C" w:rsidR="000E0876" w:rsidRDefault="000E0876" w:rsidP="00A93A31">
      <w:pPr>
        <w:ind w:left="1416"/>
        <w:jc w:val="both"/>
        <w:rPr>
          <w:rFonts w:ascii="Tahoma" w:hAnsi="Tahoma" w:cs="Tahoma"/>
          <w:sz w:val="20"/>
          <w:szCs w:val="20"/>
        </w:rPr>
      </w:pPr>
      <w:r>
        <w:rPr>
          <w:rFonts w:ascii="Tahoma" w:hAnsi="Tahoma" w:cs="Tahoma"/>
          <w:sz w:val="20"/>
          <w:szCs w:val="20"/>
        </w:rPr>
        <w:t>Wykonawca zobowiązany jest do uż</w:t>
      </w:r>
      <w:r w:rsidRPr="00DA34FA">
        <w:rPr>
          <w:rFonts w:ascii="Tahoma" w:hAnsi="Tahoma" w:cs="Tahoma"/>
          <w:sz w:val="20"/>
          <w:szCs w:val="20"/>
        </w:rPr>
        <w:t>ywania jedynie takiego sprzętu, który nie spowoduje niekorzystnego wpływu na jakość wykonywanych robót, zarów</w:t>
      </w:r>
      <w:r>
        <w:rPr>
          <w:rFonts w:ascii="Tahoma" w:hAnsi="Tahoma" w:cs="Tahoma"/>
          <w:sz w:val="20"/>
          <w:szCs w:val="20"/>
        </w:rPr>
        <w:t>no w miejscu tych robót, jak też</w:t>
      </w:r>
      <w:r w:rsidRPr="00DA34FA">
        <w:rPr>
          <w:rFonts w:ascii="Tahoma" w:hAnsi="Tahoma" w:cs="Tahoma"/>
          <w:sz w:val="20"/>
          <w:szCs w:val="20"/>
        </w:rPr>
        <w:t xml:space="preserve"> przy wykonywaniu czynności pomocniczych oraz w czasie transportu, załadunku i wyładunku ma</w:t>
      </w:r>
      <w:r>
        <w:rPr>
          <w:rFonts w:ascii="Tahoma" w:hAnsi="Tahoma" w:cs="Tahoma"/>
          <w:sz w:val="20"/>
          <w:szCs w:val="20"/>
        </w:rPr>
        <w:t>teriałów, sprzętu itp. Sprzęt uż</w:t>
      </w:r>
      <w:r w:rsidRPr="00DA34FA">
        <w:rPr>
          <w:rFonts w:ascii="Tahoma" w:hAnsi="Tahoma" w:cs="Tahoma"/>
          <w:sz w:val="20"/>
          <w:szCs w:val="20"/>
        </w:rPr>
        <w:t xml:space="preserve">ywany przez </w:t>
      </w:r>
      <w:r w:rsidR="00A93A31">
        <w:rPr>
          <w:rFonts w:ascii="Tahoma" w:hAnsi="Tahoma" w:cs="Tahoma"/>
          <w:sz w:val="20"/>
          <w:szCs w:val="20"/>
        </w:rPr>
        <w:t>W</w:t>
      </w:r>
      <w:r w:rsidRPr="00DA34FA">
        <w:rPr>
          <w:rFonts w:ascii="Tahoma" w:hAnsi="Tahoma" w:cs="Tahoma"/>
          <w:sz w:val="20"/>
          <w:szCs w:val="20"/>
        </w:rPr>
        <w:t>ykonawcę powinien uzyskać akceptację Kierownika Projektu.</w:t>
      </w:r>
    </w:p>
    <w:p w14:paraId="301EE413" w14:textId="77777777" w:rsidR="000E0876" w:rsidRDefault="000E0876" w:rsidP="000E0876">
      <w:pPr>
        <w:ind w:left="1416"/>
        <w:jc w:val="both"/>
        <w:rPr>
          <w:rFonts w:ascii="Tahoma" w:hAnsi="Tahoma" w:cs="Tahoma"/>
          <w:sz w:val="20"/>
          <w:szCs w:val="20"/>
        </w:rPr>
      </w:pPr>
    </w:p>
    <w:p w14:paraId="59DDB5DC" w14:textId="77777777" w:rsidR="00A93A31" w:rsidRDefault="000E0876" w:rsidP="00A93A31">
      <w:pPr>
        <w:numPr>
          <w:ilvl w:val="2"/>
          <w:numId w:val="13"/>
        </w:numPr>
        <w:jc w:val="both"/>
        <w:rPr>
          <w:rFonts w:ascii="Tahoma" w:hAnsi="Tahoma" w:cs="Tahoma"/>
          <w:b/>
          <w:sz w:val="20"/>
          <w:szCs w:val="20"/>
        </w:rPr>
      </w:pPr>
      <w:r>
        <w:rPr>
          <w:rFonts w:ascii="Tahoma" w:hAnsi="Tahoma" w:cs="Tahoma"/>
          <w:b/>
          <w:sz w:val="20"/>
          <w:szCs w:val="20"/>
        </w:rPr>
        <w:t>Transport.</w:t>
      </w:r>
    </w:p>
    <w:p w14:paraId="76E0D890" w14:textId="69C58720" w:rsidR="000E0876" w:rsidRPr="00A93A31" w:rsidRDefault="000E0876" w:rsidP="00A93A31">
      <w:pPr>
        <w:ind w:left="1440"/>
        <w:jc w:val="both"/>
        <w:rPr>
          <w:rFonts w:ascii="Tahoma" w:hAnsi="Tahoma" w:cs="Tahoma"/>
          <w:b/>
          <w:sz w:val="20"/>
          <w:szCs w:val="20"/>
        </w:rPr>
      </w:pPr>
      <w:r w:rsidRPr="00A93A31">
        <w:rPr>
          <w:rFonts w:ascii="Tahoma" w:hAnsi="Tahoma" w:cs="Tahoma"/>
          <w:sz w:val="20"/>
          <w:szCs w:val="20"/>
        </w:rPr>
        <w:t xml:space="preserve">Wykonawca zobowiązany jest do stosowania jedynie takich środków transportu, które nie wpłyną niekorzystnie na jakość wykonywanych robót. Na środkach transportu materiały przewożone </w:t>
      </w:r>
      <w:r w:rsidRPr="00A93A31">
        <w:rPr>
          <w:rFonts w:ascii="Tahoma" w:hAnsi="Tahoma" w:cs="Tahoma"/>
          <w:sz w:val="20"/>
          <w:szCs w:val="20"/>
        </w:rPr>
        <w:lastRenderedPageBreak/>
        <w:t>powinny być zabezpieczone przed ich przemieszczeniem i układane zgodnie z warunkami transportu wydanymi przez ich wytwórcę.</w:t>
      </w:r>
    </w:p>
    <w:p w14:paraId="2AE107F2" w14:textId="77777777" w:rsidR="000E0876" w:rsidRDefault="000E0876" w:rsidP="000E0876">
      <w:pPr>
        <w:ind w:left="1416"/>
        <w:jc w:val="both"/>
        <w:rPr>
          <w:rFonts w:ascii="Tahoma" w:hAnsi="Tahoma" w:cs="Tahoma"/>
          <w:sz w:val="20"/>
          <w:szCs w:val="20"/>
        </w:rPr>
      </w:pPr>
    </w:p>
    <w:p w14:paraId="15FA9DAB" w14:textId="3182FF23" w:rsidR="000E0876" w:rsidRPr="00A2112A" w:rsidRDefault="000E0876" w:rsidP="0035301F">
      <w:pPr>
        <w:numPr>
          <w:ilvl w:val="2"/>
          <w:numId w:val="13"/>
        </w:numPr>
        <w:jc w:val="both"/>
        <w:rPr>
          <w:rFonts w:ascii="Tahoma" w:hAnsi="Tahoma" w:cs="Tahoma"/>
          <w:b/>
          <w:sz w:val="20"/>
          <w:szCs w:val="20"/>
        </w:rPr>
      </w:pPr>
      <w:r>
        <w:rPr>
          <w:rFonts w:ascii="Tahoma" w:hAnsi="Tahoma" w:cs="Tahoma"/>
          <w:b/>
          <w:sz w:val="20"/>
          <w:szCs w:val="20"/>
        </w:rPr>
        <w:t>Wykonanie robót</w:t>
      </w:r>
      <w:r w:rsidR="00A93A31">
        <w:rPr>
          <w:rFonts w:ascii="Tahoma" w:hAnsi="Tahoma" w:cs="Tahoma"/>
          <w:b/>
          <w:sz w:val="20"/>
          <w:szCs w:val="20"/>
        </w:rPr>
        <w:t>:</w:t>
      </w:r>
    </w:p>
    <w:p w14:paraId="0915E130" w14:textId="390737C4" w:rsidR="00A93A31" w:rsidRDefault="00A93A31" w:rsidP="00A93A31">
      <w:pPr>
        <w:numPr>
          <w:ilvl w:val="0"/>
          <w:numId w:val="21"/>
        </w:numPr>
        <w:tabs>
          <w:tab w:val="left" w:pos="0"/>
          <w:tab w:val="left" w:pos="142"/>
          <w:tab w:val="left" w:pos="1418"/>
          <w:tab w:val="left" w:pos="1560"/>
        </w:tabs>
        <w:ind w:left="1418" w:hanging="425"/>
        <w:jc w:val="both"/>
        <w:rPr>
          <w:rFonts w:ascii="Tahoma" w:hAnsi="Tahoma" w:cs="Tahoma"/>
          <w:sz w:val="20"/>
          <w:szCs w:val="20"/>
        </w:rPr>
      </w:pPr>
      <w:r>
        <w:rPr>
          <w:rFonts w:ascii="Tahoma" w:hAnsi="Tahoma" w:cs="Tahoma"/>
          <w:sz w:val="20"/>
          <w:szCs w:val="20"/>
        </w:rPr>
        <w:t>z</w:t>
      </w:r>
      <w:r w:rsidR="000E0876">
        <w:rPr>
          <w:rFonts w:ascii="Tahoma" w:hAnsi="Tahoma" w:cs="Tahoma"/>
          <w:sz w:val="20"/>
          <w:szCs w:val="20"/>
        </w:rPr>
        <w:t xml:space="preserve">akres wykonywanych robót określa pkt </w:t>
      </w:r>
      <w:r>
        <w:rPr>
          <w:rFonts w:ascii="Tahoma" w:hAnsi="Tahoma" w:cs="Tahoma"/>
          <w:sz w:val="20"/>
          <w:szCs w:val="20"/>
        </w:rPr>
        <w:t>2</w:t>
      </w:r>
      <w:r w:rsidR="000E0876">
        <w:rPr>
          <w:rFonts w:ascii="Tahoma" w:hAnsi="Tahoma" w:cs="Tahoma"/>
          <w:sz w:val="20"/>
          <w:szCs w:val="20"/>
        </w:rPr>
        <w:t>.3</w:t>
      </w:r>
      <w:r>
        <w:rPr>
          <w:rFonts w:ascii="Tahoma" w:hAnsi="Tahoma" w:cs="Tahoma"/>
          <w:sz w:val="20"/>
          <w:szCs w:val="20"/>
        </w:rPr>
        <w:t>.</w:t>
      </w:r>
      <w:r w:rsidR="000E0876">
        <w:rPr>
          <w:rFonts w:ascii="Tahoma" w:hAnsi="Tahoma" w:cs="Tahoma"/>
          <w:sz w:val="20"/>
          <w:szCs w:val="20"/>
        </w:rPr>
        <w:t xml:space="preserve"> niniejszej </w:t>
      </w:r>
      <w:proofErr w:type="spellStart"/>
      <w:r>
        <w:rPr>
          <w:rFonts w:ascii="Tahoma" w:hAnsi="Tahoma" w:cs="Tahoma"/>
          <w:sz w:val="20"/>
          <w:szCs w:val="20"/>
        </w:rPr>
        <w:t>STWiOR</w:t>
      </w:r>
      <w:proofErr w:type="spellEnd"/>
      <w:r>
        <w:rPr>
          <w:rFonts w:ascii="Tahoma" w:hAnsi="Tahoma" w:cs="Tahoma"/>
          <w:sz w:val="20"/>
          <w:szCs w:val="20"/>
        </w:rPr>
        <w:t>,</w:t>
      </w:r>
    </w:p>
    <w:p w14:paraId="087CE74C" w14:textId="75C3E98C" w:rsidR="00A93A31" w:rsidRDefault="00A93A31" w:rsidP="00A93A31">
      <w:pPr>
        <w:numPr>
          <w:ilvl w:val="0"/>
          <w:numId w:val="21"/>
        </w:numPr>
        <w:tabs>
          <w:tab w:val="left" w:pos="0"/>
          <w:tab w:val="left" w:pos="142"/>
          <w:tab w:val="left" w:pos="1418"/>
          <w:tab w:val="left" w:pos="1560"/>
        </w:tabs>
        <w:ind w:left="1418" w:hanging="425"/>
        <w:jc w:val="both"/>
        <w:rPr>
          <w:rFonts w:ascii="Tahoma" w:hAnsi="Tahoma" w:cs="Tahoma"/>
          <w:sz w:val="20"/>
          <w:szCs w:val="20"/>
        </w:rPr>
      </w:pPr>
      <w:r>
        <w:rPr>
          <w:rFonts w:ascii="Tahoma" w:hAnsi="Tahoma" w:cs="Tahoma"/>
          <w:sz w:val="20"/>
          <w:szCs w:val="20"/>
        </w:rPr>
        <w:t>i</w:t>
      </w:r>
      <w:r w:rsidR="000E0876" w:rsidRPr="00A93A31">
        <w:rPr>
          <w:rFonts w:ascii="Tahoma" w:hAnsi="Tahoma" w:cs="Tahoma"/>
          <w:sz w:val="20"/>
          <w:szCs w:val="20"/>
        </w:rPr>
        <w:t>lość wykonywanych robót może ulec zmianie w zależności od wytycznych Zamawiającego</w:t>
      </w:r>
      <w:r>
        <w:rPr>
          <w:rFonts w:ascii="Tahoma" w:hAnsi="Tahoma" w:cs="Tahoma"/>
          <w:sz w:val="20"/>
          <w:szCs w:val="20"/>
        </w:rPr>
        <w:t>,</w:t>
      </w:r>
    </w:p>
    <w:p w14:paraId="35D5A733" w14:textId="7970C4F8" w:rsidR="00A93A31" w:rsidRDefault="000E0876" w:rsidP="00A93A31">
      <w:pPr>
        <w:numPr>
          <w:ilvl w:val="0"/>
          <w:numId w:val="21"/>
        </w:numPr>
        <w:tabs>
          <w:tab w:val="left" w:pos="0"/>
          <w:tab w:val="left" w:pos="142"/>
          <w:tab w:val="left" w:pos="1418"/>
          <w:tab w:val="left" w:pos="1560"/>
        </w:tabs>
        <w:ind w:left="1418" w:hanging="425"/>
        <w:jc w:val="both"/>
        <w:rPr>
          <w:rFonts w:ascii="Tahoma" w:hAnsi="Tahoma" w:cs="Tahoma"/>
          <w:sz w:val="20"/>
          <w:szCs w:val="20"/>
        </w:rPr>
      </w:pPr>
      <w:r w:rsidRPr="00A93A31">
        <w:rPr>
          <w:rFonts w:ascii="Tahoma" w:hAnsi="Tahoma" w:cs="Tahoma"/>
          <w:sz w:val="20"/>
          <w:szCs w:val="20"/>
        </w:rPr>
        <w:t xml:space="preserve">Wykonawca ma obowiązek wykonania robót zgodnie ze sztuką budowlaną, wytycznymi niniejszej </w:t>
      </w:r>
      <w:proofErr w:type="spellStart"/>
      <w:r w:rsidR="00A93A31">
        <w:rPr>
          <w:rFonts w:ascii="Tahoma" w:hAnsi="Tahoma" w:cs="Tahoma"/>
          <w:sz w:val="20"/>
          <w:szCs w:val="20"/>
        </w:rPr>
        <w:t>STWiOR</w:t>
      </w:r>
      <w:proofErr w:type="spellEnd"/>
      <w:r w:rsidRPr="00A93A31">
        <w:rPr>
          <w:rFonts w:ascii="Tahoma" w:hAnsi="Tahoma" w:cs="Tahoma"/>
          <w:sz w:val="20"/>
          <w:szCs w:val="20"/>
        </w:rPr>
        <w:t xml:space="preserve"> oraz zgodnie z warunkami technicznymi wykonania i odbioru robót budowlanych</w:t>
      </w:r>
      <w:r w:rsidR="00A93A31">
        <w:rPr>
          <w:rFonts w:ascii="Tahoma" w:hAnsi="Tahoma" w:cs="Tahoma"/>
          <w:sz w:val="20"/>
          <w:szCs w:val="20"/>
        </w:rPr>
        <w:t>,</w:t>
      </w:r>
    </w:p>
    <w:p w14:paraId="278138A8" w14:textId="3F7CE7CE" w:rsidR="000E0876" w:rsidRPr="00A93A31" w:rsidRDefault="000E0876" w:rsidP="00A93A31">
      <w:pPr>
        <w:numPr>
          <w:ilvl w:val="0"/>
          <w:numId w:val="21"/>
        </w:numPr>
        <w:tabs>
          <w:tab w:val="left" w:pos="0"/>
          <w:tab w:val="left" w:pos="142"/>
          <w:tab w:val="left" w:pos="1418"/>
          <w:tab w:val="left" w:pos="1560"/>
        </w:tabs>
        <w:ind w:left="1418" w:hanging="425"/>
        <w:jc w:val="both"/>
        <w:rPr>
          <w:rFonts w:ascii="Tahoma" w:hAnsi="Tahoma" w:cs="Tahoma"/>
          <w:sz w:val="20"/>
          <w:szCs w:val="20"/>
        </w:rPr>
      </w:pPr>
      <w:r w:rsidRPr="00A93A31">
        <w:rPr>
          <w:rFonts w:ascii="Tahoma" w:hAnsi="Tahoma" w:cs="Tahoma"/>
          <w:sz w:val="20"/>
          <w:szCs w:val="20"/>
        </w:rPr>
        <w:t>Wykonawca musi uwzględnić wykonanie robót w warunkach utrudnionych z uwagi</w:t>
      </w:r>
      <w:r w:rsidR="00A93A31" w:rsidRPr="00A93A31">
        <w:rPr>
          <w:rFonts w:ascii="Tahoma" w:hAnsi="Tahoma" w:cs="Tahoma"/>
          <w:sz w:val="20"/>
          <w:szCs w:val="20"/>
        </w:rPr>
        <w:t xml:space="preserve"> </w:t>
      </w:r>
      <w:r w:rsidRPr="00A93A31">
        <w:rPr>
          <w:rFonts w:ascii="Tahoma" w:hAnsi="Tahoma" w:cs="Tahoma"/>
          <w:sz w:val="20"/>
          <w:szCs w:val="20"/>
        </w:rPr>
        <w:t>na przebywanie pracowników i pacjentów na terenie SP ZOZ MSWiA w Szczecinie.</w:t>
      </w:r>
    </w:p>
    <w:p w14:paraId="23673D87" w14:textId="77777777" w:rsidR="000E0876" w:rsidRDefault="000E0876" w:rsidP="000E0876">
      <w:pPr>
        <w:ind w:left="792"/>
        <w:jc w:val="both"/>
        <w:rPr>
          <w:rFonts w:ascii="Tahoma" w:hAnsi="Tahoma" w:cs="Tahoma"/>
          <w:sz w:val="20"/>
          <w:szCs w:val="20"/>
        </w:rPr>
      </w:pPr>
    </w:p>
    <w:p w14:paraId="4AB03C3C" w14:textId="77777777" w:rsidR="000E0876" w:rsidRPr="00A2112A" w:rsidRDefault="000E0876" w:rsidP="0035301F">
      <w:pPr>
        <w:numPr>
          <w:ilvl w:val="2"/>
          <w:numId w:val="13"/>
        </w:numPr>
        <w:jc w:val="both"/>
        <w:rPr>
          <w:rFonts w:ascii="Tahoma" w:hAnsi="Tahoma" w:cs="Tahoma"/>
          <w:b/>
          <w:sz w:val="20"/>
          <w:szCs w:val="20"/>
        </w:rPr>
      </w:pPr>
      <w:r>
        <w:rPr>
          <w:rFonts w:ascii="Tahoma" w:hAnsi="Tahoma" w:cs="Tahoma"/>
          <w:b/>
          <w:sz w:val="20"/>
          <w:szCs w:val="20"/>
        </w:rPr>
        <w:t>Kontrola jakości robót.</w:t>
      </w:r>
    </w:p>
    <w:p w14:paraId="66039B9E" w14:textId="77777777" w:rsidR="000E0876" w:rsidRDefault="000E0876" w:rsidP="00A93A31">
      <w:pPr>
        <w:ind w:left="1416"/>
        <w:jc w:val="both"/>
        <w:rPr>
          <w:rFonts w:ascii="Tahoma" w:hAnsi="Tahoma" w:cs="Tahoma"/>
          <w:sz w:val="20"/>
          <w:szCs w:val="20"/>
        </w:rPr>
      </w:pPr>
      <w:r w:rsidRPr="00E201FC">
        <w:rPr>
          <w:rFonts w:ascii="Tahoma" w:hAnsi="Tahoma" w:cs="Tahoma"/>
          <w:sz w:val="20"/>
          <w:szCs w:val="20"/>
        </w:rPr>
        <w:t>Celem kontroli j</w:t>
      </w:r>
      <w:r>
        <w:rPr>
          <w:rFonts w:ascii="Tahoma" w:hAnsi="Tahoma" w:cs="Tahoma"/>
          <w:sz w:val="20"/>
          <w:szCs w:val="20"/>
        </w:rPr>
        <w:t>est stwierdzenie uzyskania założ</w:t>
      </w:r>
      <w:r w:rsidRPr="00E201FC">
        <w:rPr>
          <w:rFonts w:ascii="Tahoma" w:hAnsi="Tahoma" w:cs="Tahoma"/>
          <w:sz w:val="20"/>
          <w:szCs w:val="20"/>
        </w:rPr>
        <w:t>onej jakości robót dla os</w:t>
      </w:r>
      <w:r>
        <w:rPr>
          <w:rFonts w:ascii="Tahoma" w:hAnsi="Tahoma" w:cs="Tahoma"/>
          <w:sz w:val="20"/>
          <w:szCs w:val="20"/>
        </w:rPr>
        <w:t>iągnięcia zamierzonego efektu uż</w:t>
      </w:r>
      <w:r w:rsidRPr="00E201FC">
        <w:rPr>
          <w:rFonts w:ascii="Tahoma" w:hAnsi="Tahoma" w:cs="Tahoma"/>
          <w:sz w:val="20"/>
          <w:szCs w:val="20"/>
        </w:rPr>
        <w:t>ytkowego.</w:t>
      </w:r>
    </w:p>
    <w:p w14:paraId="3375E3BA" w14:textId="77777777" w:rsidR="000E0876" w:rsidRDefault="000E0876" w:rsidP="000E0876">
      <w:pPr>
        <w:ind w:left="1418"/>
        <w:jc w:val="both"/>
        <w:rPr>
          <w:rFonts w:ascii="Tahoma" w:hAnsi="Tahoma" w:cs="Tahoma"/>
          <w:sz w:val="20"/>
          <w:szCs w:val="20"/>
        </w:rPr>
      </w:pPr>
    </w:p>
    <w:p w14:paraId="4CAE1C8E" w14:textId="77777777" w:rsidR="000E0876" w:rsidRDefault="000E0876" w:rsidP="00A93A31">
      <w:pPr>
        <w:pStyle w:val="Akapitzlist"/>
        <w:numPr>
          <w:ilvl w:val="1"/>
          <w:numId w:val="13"/>
        </w:numPr>
        <w:tabs>
          <w:tab w:val="left" w:pos="851"/>
        </w:tabs>
        <w:ind w:left="709" w:hanging="425"/>
        <w:jc w:val="both"/>
        <w:rPr>
          <w:rFonts w:ascii="Tahoma" w:hAnsi="Tahoma" w:cs="Tahoma"/>
          <w:b/>
          <w:sz w:val="20"/>
          <w:szCs w:val="20"/>
        </w:rPr>
      </w:pPr>
      <w:r>
        <w:rPr>
          <w:rFonts w:ascii="Tahoma" w:hAnsi="Tahoma" w:cs="Tahoma"/>
          <w:b/>
          <w:sz w:val="20"/>
          <w:szCs w:val="20"/>
        </w:rPr>
        <w:t>Zabezpieczenie terenu budowy.</w:t>
      </w:r>
    </w:p>
    <w:p w14:paraId="4E8A4016" w14:textId="05EE6290" w:rsidR="000E0876" w:rsidRDefault="000E0876" w:rsidP="005C62CE">
      <w:pPr>
        <w:ind w:left="708"/>
        <w:jc w:val="both"/>
        <w:rPr>
          <w:rFonts w:ascii="Tahoma" w:hAnsi="Tahoma" w:cs="Tahoma"/>
          <w:sz w:val="20"/>
          <w:szCs w:val="20"/>
        </w:rPr>
      </w:pPr>
      <w:r w:rsidRPr="00437D59">
        <w:rPr>
          <w:rFonts w:ascii="Tahoma" w:hAnsi="Tahoma" w:cs="Tahoma"/>
          <w:sz w:val="20"/>
          <w:szCs w:val="20"/>
        </w:rPr>
        <w:t xml:space="preserve">Wykonawca </w:t>
      </w:r>
      <w:r>
        <w:rPr>
          <w:rFonts w:ascii="Tahoma" w:hAnsi="Tahoma" w:cs="Tahoma"/>
          <w:sz w:val="20"/>
          <w:szCs w:val="20"/>
        </w:rPr>
        <w:t xml:space="preserve">jest zobowiązany </w:t>
      </w:r>
      <w:r w:rsidRPr="00437D59">
        <w:rPr>
          <w:rFonts w:ascii="Tahoma" w:hAnsi="Tahoma" w:cs="Tahoma"/>
          <w:sz w:val="20"/>
          <w:szCs w:val="20"/>
        </w:rPr>
        <w:t>do zabezpieczenia terenu budo</w:t>
      </w:r>
      <w:r>
        <w:rPr>
          <w:rFonts w:ascii="Tahoma" w:hAnsi="Tahoma" w:cs="Tahoma"/>
          <w:sz w:val="20"/>
          <w:szCs w:val="20"/>
        </w:rPr>
        <w:t>wy w okresie trwania realizacji kontraktu aż </w:t>
      </w:r>
      <w:r w:rsidRPr="00437D59">
        <w:rPr>
          <w:rFonts w:ascii="Tahoma" w:hAnsi="Tahoma" w:cs="Tahoma"/>
          <w:sz w:val="20"/>
          <w:szCs w:val="20"/>
        </w:rPr>
        <w:t>do zakończenia i odbioru ostatecznego robót.</w:t>
      </w:r>
      <w:r>
        <w:rPr>
          <w:rFonts w:ascii="Tahoma" w:hAnsi="Tahoma" w:cs="Tahoma"/>
          <w:sz w:val="20"/>
          <w:szCs w:val="20"/>
        </w:rPr>
        <w:t xml:space="preserve"> </w:t>
      </w:r>
      <w:r w:rsidRPr="00437D59">
        <w:rPr>
          <w:rFonts w:ascii="Tahoma" w:hAnsi="Tahoma" w:cs="Tahoma"/>
          <w:sz w:val="20"/>
          <w:szCs w:val="20"/>
        </w:rPr>
        <w:t>Wykonawca dostarczy, zainstaluje i będzie u</w:t>
      </w:r>
      <w:r>
        <w:rPr>
          <w:rFonts w:ascii="Tahoma" w:hAnsi="Tahoma" w:cs="Tahoma"/>
          <w:sz w:val="20"/>
          <w:szCs w:val="20"/>
        </w:rPr>
        <w:t xml:space="preserve">trzymywać tymczasowe urządzenia </w:t>
      </w:r>
      <w:r w:rsidRPr="00437D59">
        <w:rPr>
          <w:rFonts w:ascii="Tahoma" w:hAnsi="Tahoma" w:cs="Tahoma"/>
          <w:sz w:val="20"/>
          <w:szCs w:val="20"/>
        </w:rPr>
        <w:t xml:space="preserve">zabezpieczające, w tym: ogrodzenia, poręcze, oświetlenie, sygnały </w:t>
      </w:r>
      <w:r>
        <w:rPr>
          <w:rFonts w:ascii="Tahoma" w:hAnsi="Tahoma" w:cs="Tahoma"/>
          <w:sz w:val="20"/>
          <w:szCs w:val="20"/>
        </w:rPr>
        <w:br/>
      </w:r>
      <w:r w:rsidRPr="00437D59">
        <w:rPr>
          <w:rFonts w:ascii="Tahoma" w:hAnsi="Tahoma" w:cs="Tahoma"/>
          <w:sz w:val="20"/>
          <w:szCs w:val="20"/>
        </w:rPr>
        <w:t>i znaki ostrzegawcze,</w:t>
      </w:r>
      <w:r>
        <w:rPr>
          <w:rFonts w:ascii="Tahoma" w:hAnsi="Tahoma" w:cs="Tahoma"/>
          <w:sz w:val="20"/>
          <w:szCs w:val="20"/>
        </w:rPr>
        <w:t xml:space="preserve"> </w:t>
      </w:r>
      <w:r w:rsidRPr="00437D59">
        <w:rPr>
          <w:rFonts w:ascii="Tahoma" w:hAnsi="Tahoma" w:cs="Tahoma"/>
          <w:sz w:val="20"/>
          <w:szCs w:val="20"/>
        </w:rPr>
        <w:t>dozorców, wszelkie inne środki niezbędne do ochrony robót, wygody społeczności</w:t>
      </w:r>
      <w:r>
        <w:rPr>
          <w:rFonts w:ascii="Tahoma" w:hAnsi="Tahoma" w:cs="Tahoma"/>
          <w:sz w:val="20"/>
          <w:szCs w:val="20"/>
        </w:rPr>
        <w:br/>
      </w:r>
      <w:r w:rsidRPr="00437D59">
        <w:rPr>
          <w:rFonts w:ascii="Tahoma" w:hAnsi="Tahoma" w:cs="Tahoma"/>
          <w:sz w:val="20"/>
          <w:szCs w:val="20"/>
        </w:rPr>
        <w:t>i innych.</w:t>
      </w:r>
      <w:r>
        <w:rPr>
          <w:rFonts w:ascii="Tahoma" w:hAnsi="Tahoma" w:cs="Tahoma"/>
          <w:sz w:val="20"/>
          <w:szCs w:val="20"/>
        </w:rPr>
        <w:t xml:space="preserve"> </w:t>
      </w:r>
      <w:r w:rsidRPr="00437D59">
        <w:rPr>
          <w:rFonts w:ascii="Tahoma" w:hAnsi="Tahoma" w:cs="Tahoma"/>
          <w:sz w:val="20"/>
          <w:szCs w:val="20"/>
        </w:rPr>
        <w:t>Koszt zabezpieczenia terenu budowy nie podlega odrębnej zapłacie i przyjmuj</w:t>
      </w:r>
      <w:r>
        <w:rPr>
          <w:rFonts w:ascii="Tahoma" w:hAnsi="Tahoma" w:cs="Tahoma"/>
          <w:sz w:val="20"/>
          <w:szCs w:val="20"/>
        </w:rPr>
        <w:t xml:space="preserve">e się, że jest </w:t>
      </w:r>
      <w:r w:rsidRPr="00437D59">
        <w:rPr>
          <w:rFonts w:ascii="Tahoma" w:hAnsi="Tahoma" w:cs="Tahoma"/>
          <w:sz w:val="20"/>
          <w:szCs w:val="20"/>
        </w:rPr>
        <w:t xml:space="preserve">włączony w cenę umowną. </w:t>
      </w:r>
    </w:p>
    <w:p w14:paraId="0D2522A4" w14:textId="77777777" w:rsidR="000E0876" w:rsidRDefault="000E0876" w:rsidP="000E0876">
      <w:pPr>
        <w:jc w:val="both"/>
        <w:rPr>
          <w:rFonts w:ascii="Tahoma" w:hAnsi="Tahoma" w:cs="Tahoma"/>
          <w:sz w:val="20"/>
          <w:szCs w:val="20"/>
        </w:rPr>
      </w:pPr>
    </w:p>
    <w:p w14:paraId="64AEA001" w14:textId="77777777" w:rsidR="000E0876" w:rsidRDefault="000E0876" w:rsidP="00A93A31">
      <w:pPr>
        <w:pStyle w:val="Akapitzlist"/>
        <w:numPr>
          <w:ilvl w:val="1"/>
          <w:numId w:val="13"/>
        </w:numPr>
        <w:tabs>
          <w:tab w:val="left" w:pos="851"/>
        </w:tabs>
        <w:ind w:left="709" w:hanging="425"/>
        <w:jc w:val="both"/>
        <w:rPr>
          <w:rFonts w:ascii="Tahoma" w:hAnsi="Tahoma" w:cs="Tahoma"/>
          <w:b/>
          <w:sz w:val="20"/>
          <w:szCs w:val="20"/>
        </w:rPr>
      </w:pPr>
      <w:r>
        <w:rPr>
          <w:rFonts w:ascii="Tahoma" w:hAnsi="Tahoma" w:cs="Tahoma"/>
          <w:b/>
          <w:sz w:val="20"/>
          <w:szCs w:val="20"/>
        </w:rPr>
        <w:t>Ochrona przeciwpożarowa.</w:t>
      </w:r>
    </w:p>
    <w:p w14:paraId="1A3D2992" w14:textId="210E2180" w:rsidR="000E0876" w:rsidRDefault="000E0876" w:rsidP="005C62CE">
      <w:pPr>
        <w:ind w:left="708"/>
        <w:jc w:val="both"/>
        <w:rPr>
          <w:rFonts w:ascii="Tahoma" w:hAnsi="Tahoma" w:cs="Tahoma"/>
          <w:sz w:val="20"/>
          <w:szCs w:val="20"/>
        </w:rPr>
      </w:pPr>
      <w:r w:rsidRPr="000C7C90">
        <w:rPr>
          <w:rFonts w:ascii="Tahoma" w:hAnsi="Tahoma" w:cs="Tahoma"/>
          <w:sz w:val="20"/>
          <w:szCs w:val="20"/>
        </w:rPr>
        <w:t>Wykonawca będzie przestrzegać prz</w:t>
      </w:r>
      <w:r>
        <w:rPr>
          <w:rFonts w:ascii="Tahoma" w:hAnsi="Tahoma" w:cs="Tahoma"/>
          <w:sz w:val="20"/>
          <w:szCs w:val="20"/>
        </w:rPr>
        <w:t xml:space="preserve">episy ochrony przeciwpożarowej. </w:t>
      </w:r>
      <w:r w:rsidRPr="000C7C90">
        <w:rPr>
          <w:rFonts w:ascii="Tahoma" w:hAnsi="Tahoma" w:cs="Tahoma"/>
          <w:sz w:val="20"/>
          <w:szCs w:val="20"/>
        </w:rPr>
        <w:t>Wykonawca będzie utrzymywać sprawny sprzęt przeciwpożarowy, wymagany odpowiednimi</w:t>
      </w:r>
      <w:r>
        <w:rPr>
          <w:rFonts w:ascii="Tahoma" w:hAnsi="Tahoma" w:cs="Tahoma"/>
          <w:sz w:val="20"/>
          <w:szCs w:val="20"/>
        </w:rPr>
        <w:t xml:space="preserve"> </w:t>
      </w:r>
      <w:r w:rsidRPr="000C7C90">
        <w:rPr>
          <w:rFonts w:ascii="Tahoma" w:hAnsi="Tahoma" w:cs="Tahoma"/>
          <w:sz w:val="20"/>
          <w:szCs w:val="20"/>
        </w:rPr>
        <w:t xml:space="preserve">przepisami, na terenie prac </w:t>
      </w:r>
      <w:r>
        <w:rPr>
          <w:rFonts w:ascii="Tahoma" w:hAnsi="Tahoma" w:cs="Tahoma"/>
          <w:sz w:val="20"/>
          <w:szCs w:val="20"/>
        </w:rPr>
        <w:br/>
      </w:r>
      <w:r w:rsidRPr="000C7C90">
        <w:rPr>
          <w:rFonts w:ascii="Tahoma" w:hAnsi="Tahoma" w:cs="Tahoma"/>
          <w:sz w:val="20"/>
          <w:szCs w:val="20"/>
        </w:rPr>
        <w:t>i w pomieszczeniac</w:t>
      </w:r>
      <w:r>
        <w:rPr>
          <w:rFonts w:ascii="Tahoma" w:hAnsi="Tahoma" w:cs="Tahoma"/>
          <w:sz w:val="20"/>
          <w:szCs w:val="20"/>
        </w:rPr>
        <w:t>h magazynowych oraz w maszynach</w:t>
      </w:r>
      <w:r w:rsidRPr="000C7C90">
        <w:rPr>
          <w:rFonts w:ascii="Tahoma" w:hAnsi="Tahoma" w:cs="Tahoma"/>
          <w:sz w:val="20"/>
          <w:szCs w:val="20"/>
        </w:rPr>
        <w:t>.</w:t>
      </w:r>
      <w:r>
        <w:rPr>
          <w:rFonts w:ascii="Tahoma" w:hAnsi="Tahoma" w:cs="Tahoma"/>
          <w:sz w:val="20"/>
          <w:szCs w:val="20"/>
        </w:rPr>
        <w:t xml:space="preserve"> </w:t>
      </w:r>
      <w:r w:rsidRPr="000C7C90">
        <w:rPr>
          <w:rFonts w:ascii="Tahoma" w:hAnsi="Tahoma" w:cs="Tahoma"/>
          <w:sz w:val="20"/>
          <w:szCs w:val="20"/>
        </w:rPr>
        <w:t xml:space="preserve">Materiały łatwopalne będą składowane </w:t>
      </w:r>
      <w:r>
        <w:rPr>
          <w:rFonts w:ascii="Tahoma" w:hAnsi="Tahoma" w:cs="Tahoma"/>
          <w:sz w:val="20"/>
          <w:szCs w:val="20"/>
        </w:rPr>
        <w:br/>
      </w:r>
      <w:r w:rsidRPr="000C7C90">
        <w:rPr>
          <w:rFonts w:ascii="Tahoma" w:hAnsi="Tahoma" w:cs="Tahoma"/>
          <w:sz w:val="20"/>
          <w:szCs w:val="20"/>
        </w:rPr>
        <w:t>w sposób zgodny z odpowiednimi przepisami i</w:t>
      </w:r>
      <w:r>
        <w:rPr>
          <w:rFonts w:ascii="Tahoma" w:hAnsi="Tahoma" w:cs="Tahoma"/>
          <w:sz w:val="20"/>
          <w:szCs w:val="20"/>
        </w:rPr>
        <w:t xml:space="preserve"> </w:t>
      </w:r>
      <w:r w:rsidRPr="000C7C90">
        <w:rPr>
          <w:rFonts w:ascii="Tahoma" w:hAnsi="Tahoma" w:cs="Tahoma"/>
          <w:sz w:val="20"/>
          <w:szCs w:val="20"/>
        </w:rPr>
        <w:t>zabezpieczone przed dostępem osób trzecich.</w:t>
      </w:r>
      <w:r>
        <w:rPr>
          <w:rFonts w:ascii="Tahoma" w:hAnsi="Tahoma" w:cs="Tahoma"/>
          <w:sz w:val="20"/>
          <w:szCs w:val="20"/>
        </w:rPr>
        <w:t xml:space="preserve"> </w:t>
      </w:r>
      <w:r w:rsidRPr="000C7C90">
        <w:rPr>
          <w:rFonts w:ascii="Tahoma" w:hAnsi="Tahoma" w:cs="Tahoma"/>
          <w:sz w:val="20"/>
          <w:szCs w:val="20"/>
        </w:rPr>
        <w:t>Wykonawca będzie odpowiedzialny za wszelkie straty spowodowane pożarem wywołanym</w:t>
      </w:r>
      <w:r>
        <w:rPr>
          <w:rFonts w:ascii="Tahoma" w:hAnsi="Tahoma" w:cs="Tahoma"/>
          <w:sz w:val="20"/>
          <w:szCs w:val="20"/>
        </w:rPr>
        <w:t xml:space="preserve"> </w:t>
      </w:r>
      <w:r w:rsidRPr="000C7C90">
        <w:rPr>
          <w:rFonts w:ascii="Tahoma" w:hAnsi="Tahoma" w:cs="Tahoma"/>
          <w:sz w:val="20"/>
          <w:szCs w:val="20"/>
        </w:rPr>
        <w:t xml:space="preserve">jako rezultat realizacji robót albo przez personel </w:t>
      </w:r>
      <w:r w:rsidR="00F40CA5">
        <w:rPr>
          <w:rFonts w:ascii="Tahoma" w:hAnsi="Tahoma" w:cs="Tahoma"/>
          <w:sz w:val="20"/>
          <w:szCs w:val="20"/>
        </w:rPr>
        <w:t>W</w:t>
      </w:r>
      <w:r w:rsidRPr="000C7C90">
        <w:rPr>
          <w:rFonts w:ascii="Tahoma" w:hAnsi="Tahoma" w:cs="Tahoma"/>
          <w:sz w:val="20"/>
          <w:szCs w:val="20"/>
        </w:rPr>
        <w:t>ykonawcy.</w:t>
      </w:r>
    </w:p>
    <w:p w14:paraId="37708C66" w14:textId="77777777" w:rsidR="000E0876" w:rsidRDefault="000E0876" w:rsidP="000E0876">
      <w:pPr>
        <w:ind w:left="792"/>
        <w:jc w:val="both"/>
        <w:rPr>
          <w:rFonts w:ascii="Tahoma" w:hAnsi="Tahoma" w:cs="Tahoma"/>
          <w:sz w:val="20"/>
          <w:szCs w:val="20"/>
        </w:rPr>
      </w:pPr>
    </w:p>
    <w:p w14:paraId="73C6EE08" w14:textId="77777777" w:rsidR="000E0876" w:rsidRDefault="000E0876" w:rsidP="00A93A31">
      <w:pPr>
        <w:pStyle w:val="Akapitzlist"/>
        <w:numPr>
          <w:ilvl w:val="1"/>
          <w:numId w:val="13"/>
        </w:numPr>
        <w:tabs>
          <w:tab w:val="left" w:pos="851"/>
        </w:tabs>
        <w:ind w:left="709" w:hanging="425"/>
        <w:jc w:val="both"/>
        <w:rPr>
          <w:rFonts w:ascii="Tahoma" w:hAnsi="Tahoma" w:cs="Tahoma"/>
          <w:b/>
          <w:sz w:val="20"/>
          <w:szCs w:val="20"/>
        </w:rPr>
      </w:pPr>
      <w:r>
        <w:rPr>
          <w:rFonts w:ascii="Tahoma" w:hAnsi="Tahoma" w:cs="Tahoma"/>
          <w:b/>
          <w:sz w:val="20"/>
          <w:szCs w:val="20"/>
        </w:rPr>
        <w:t>Ochrona własności publicznej i prywatnej.</w:t>
      </w:r>
    </w:p>
    <w:p w14:paraId="31A6A5F6" w14:textId="332ED3A8" w:rsidR="000E0876" w:rsidRDefault="000E0876" w:rsidP="005C62CE">
      <w:pPr>
        <w:ind w:left="708"/>
        <w:jc w:val="both"/>
        <w:rPr>
          <w:rFonts w:ascii="Tahoma" w:hAnsi="Tahoma" w:cs="Tahoma"/>
          <w:sz w:val="20"/>
          <w:szCs w:val="20"/>
        </w:rPr>
      </w:pPr>
      <w:r w:rsidRPr="00AE75A7">
        <w:rPr>
          <w:rFonts w:ascii="Tahoma" w:hAnsi="Tahoma" w:cs="Tahoma"/>
          <w:sz w:val="20"/>
          <w:szCs w:val="20"/>
        </w:rPr>
        <w:t>Wykonawca odpowiada za ochronę instalacji i urządzeń zlo</w:t>
      </w:r>
      <w:r>
        <w:rPr>
          <w:rFonts w:ascii="Tahoma" w:hAnsi="Tahoma" w:cs="Tahoma"/>
          <w:sz w:val="20"/>
          <w:szCs w:val="20"/>
        </w:rPr>
        <w:t>kalizowanych na terenie budowy, takie jak</w:t>
      </w:r>
      <w:r w:rsidRPr="00AE75A7">
        <w:rPr>
          <w:rFonts w:ascii="Tahoma" w:hAnsi="Tahoma" w:cs="Tahoma"/>
          <w:sz w:val="20"/>
          <w:szCs w:val="20"/>
        </w:rPr>
        <w:t xml:space="preserve"> kable</w:t>
      </w:r>
      <w:r>
        <w:rPr>
          <w:rFonts w:ascii="Tahoma" w:hAnsi="Tahoma" w:cs="Tahoma"/>
          <w:sz w:val="20"/>
          <w:szCs w:val="20"/>
        </w:rPr>
        <w:t>, rynny</w:t>
      </w:r>
      <w:r w:rsidRPr="00AE75A7">
        <w:rPr>
          <w:rFonts w:ascii="Tahoma" w:hAnsi="Tahoma" w:cs="Tahoma"/>
          <w:sz w:val="20"/>
          <w:szCs w:val="20"/>
        </w:rPr>
        <w:t xml:space="preserve"> itp. Wykonawca zapewni właściwe oznaczenie i zabezpieczenie</w:t>
      </w:r>
      <w:r>
        <w:rPr>
          <w:rFonts w:ascii="Tahoma" w:hAnsi="Tahoma" w:cs="Tahoma"/>
          <w:sz w:val="20"/>
          <w:szCs w:val="20"/>
        </w:rPr>
        <w:t xml:space="preserve"> </w:t>
      </w:r>
      <w:r w:rsidRPr="00AE75A7">
        <w:rPr>
          <w:rFonts w:ascii="Tahoma" w:hAnsi="Tahoma" w:cs="Tahoma"/>
          <w:sz w:val="20"/>
          <w:szCs w:val="20"/>
        </w:rPr>
        <w:t>przed uszkodzeniem tych instalacji i urządzeń w czasie trwania remontu.</w:t>
      </w:r>
      <w:r>
        <w:rPr>
          <w:rFonts w:ascii="Tahoma" w:hAnsi="Tahoma" w:cs="Tahoma"/>
          <w:sz w:val="20"/>
          <w:szCs w:val="20"/>
        </w:rPr>
        <w:t xml:space="preserve"> </w:t>
      </w:r>
      <w:r w:rsidRPr="00AE75A7">
        <w:rPr>
          <w:rFonts w:ascii="Tahoma" w:hAnsi="Tahoma" w:cs="Tahoma"/>
          <w:sz w:val="20"/>
          <w:szCs w:val="20"/>
        </w:rPr>
        <w:t>O fakcie przypadkow</w:t>
      </w:r>
      <w:r>
        <w:rPr>
          <w:rFonts w:ascii="Tahoma" w:hAnsi="Tahoma" w:cs="Tahoma"/>
          <w:sz w:val="20"/>
          <w:szCs w:val="20"/>
        </w:rPr>
        <w:t xml:space="preserve">ego uszkodzenia tych instalacji </w:t>
      </w:r>
      <w:r w:rsidRPr="00AE75A7">
        <w:rPr>
          <w:rFonts w:ascii="Tahoma" w:hAnsi="Tahoma" w:cs="Tahoma"/>
          <w:sz w:val="20"/>
          <w:szCs w:val="20"/>
        </w:rPr>
        <w:t>Wykonawca bezzwłocznie powiadomi</w:t>
      </w:r>
      <w:r>
        <w:rPr>
          <w:rFonts w:ascii="Tahoma" w:hAnsi="Tahoma" w:cs="Tahoma"/>
          <w:sz w:val="20"/>
          <w:szCs w:val="20"/>
        </w:rPr>
        <w:t xml:space="preserve"> </w:t>
      </w:r>
      <w:r w:rsidR="00F40CA5">
        <w:rPr>
          <w:rFonts w:ascii="Tahoma" w:hAnsi="Tahoma" w:cs="Tahoma"/>
          <w:sz w:val="20"/>
          <w:szCs w:val="20"/>
        </w:rPr>
        <w:t>Z</w:t>
      </w:r>
      <w:r w:rsidRPr="00AE75A7">
        <w:rPr>
          <w:rFonts w:ascii="Tahoma" w:hAnsi="Tahoma" w:cs="Tahoma"/>
          <w:sz w:val="20"/>
          <w:szCs w:val="20"/>
        </w:rPr>
        <w:t xml:space="preserve">amawiającego i zainteresowanych użytkowników oraz będzie </w:t>
      </w:r>
      <w:r>
        <w:rPr>
          <w:rFonts w:ascii="Tahoma" w:hAnsi="Tahoma" w:cs="Tahoma"/>
          <w:sz w:val="20"/>
          <w:szCs w:val="20"/>
        </w:rPr>
        <w:br/>
      </w:r>
      <w:r w:rsidRPr="00AE75A7">
        <w:rPr>
          <w:rFonts w:ascii="Tahoma" w:hAnsi="Tahoma" w:cs="Tahoma"/>
          <w:sz w:val="20"/>
          <w:szCs w:val="20"/>
        </w:rPr>
        <w:t>z nimi współpracował,</w:t>
      </w:r>
      <w:r>
        <w:rPr>
          <w:rFonts w:ascii="Tahoma" w:hAnsi="Tahoma" w:cs="Tahoma"/>
          <w:sz w:val="20"/>
          <w:szCs w:val="20"/>
        </w:rPr>
        <w:t xml:space="preserve"> </w:t>
      </w:r>
      <w:r w:rsidRPr="00AE75A7">
        <w:rPr>
          <w:rFonts w:ascii="Tahoma" w:hAnsi="Tahoma" w:cs="Tahoma"/>
          <w:sz w:val="20"/>
          <w:szCs w:val="20"/>
        </w:rPr>
        <w:t>dostarczając wszelkiej pomocy potrzebnej przy dokonywaniu napraw.</w:t>
      </w:r>
      <w:r>
        <w:rPr>
          <w:rFonts w:ascii="Tahoma" w:hAnsi="Tahoma" w:cs="Tahoma"/>
          <w:sz w:val="20"/>
          <w:szCs w:val="20"/>
        </w:rPr>
        <w:t xml:space="preserve"> </w:t>
      </w:r>
      <w:r w:rsidRPr="00AE75A7">
        <w:rPr>
          <w:rFonts w:ascii="Tahoma" w:hAnsi="Tahoma" w:cs="Tahoma"/>
          <w:sz w:val="20"/>
          <w:szCs w:val="20"/>
        </w:rPr>
        <w:t>Wykonawca będzie odpowiadać za wszelkie spowodowane przez jego działania</w:t>
      </w:r>
      <w:r>
        <w:rPr>
          <w:rFonts w:ascii="Tahoma" w:hAnsi="Tahoma" w:cs="Tahoma"/>
          <w:sz w:val="20"/>
          <w:szCs w:val="20"/>
        </w:rPr>
        <w:t xml:space="preserve"> </w:t>
      </w:r>
      <w:r w:rsidRPr="00AE75A7">
        <w:rPr>
          <w:rFonts w:ascii="Tahoma" w:hAnsi="Tahoma" w:cs="Tahoma"/>
          <w:sz w:val="20"/>
          <w:szCs w:val="20"/>
        </w:rPr>
        <w:t xml:space="preserve">uszkodzenia instalacji wykazanych </w:t>
      </w:r>
      <w:r>
        <w:rPr>
          <w:rFonts w:ascii="Tahoma" w:hAnsi="Tahoma" w:cs="Tahoma"/>
          <w:sz w:val="20"/>
          <w:szCs w:val="20"/>
        </w:rPr>
        <w:br/>
      </w:r>
      <w:r w:rsidRPr="00AE75A7">
        <w:rPr>
          <w:rFonts w:ascii="Tahoma" w:hAnsi="Tahoma" w:cs="Tahoma"/>
          <w:sz w:val="20"/>
          <w:szCs w:val="20"/>
        </w:rPr>
        <w:t>w dokumentach dostarczonych mu przez</w:t>
      </w:r>
      <w:r>
        <w:rPr>
          <w:rFonts w:ascii="Tahoma" w:hAnsi="Tahoma" w:cs="Tahoma"/>
          <w:sz w:val="20"/>
          <w:szCs w:val="20"/>
        </w:rPr>
        <w:t xml:space="preserve"> </w:t>
      </w:r>
      <w:r w:rsidRPr="00AE75A7">
        <w:rPr>
          <w:rFonts w:ascii="Tahoma" w:hAnsi="Tahoma" w:cs="Tahoma"/>
          <w:sz w:val="20"/>
          <w:szCs w:val="20"/>
        </w:rPr>
        <w:t>Zamawiającego.</w:t>
      </w:r>
    </w:p>
    <w:p w14:paraId="6139AE59" w14:textId="77777777" w:rsidR="000E0876" w:rsidRDefault="000E0876" w:rsidP="000E0876">
      <w:pPr>
        <w:ind w:left="792"/>
        <w:jc w:val="both"/>
        <w:rPr>
          <w:rFonts w:ascii="Tahoma" w:hAnsi="Tahoma" w:cs="Tahoma"/>
          <w:sz w:val="20"/>
          <w:szCs w:val="20"/>
        </w:rPr>
      </w:pPr>
    </w:p>
    <w:p w14:paraId="7CE28051" w14:textId="77777777" w:rsidR="000E0876" w:rsidRDefault="000E0876" w:rsidP="00A93A31">
      <w:pPr>
        <w:pStyle w:val="Akapitzlist"/>
        <w:numPr>
          <w:ilvl w:val="1"/>
          <w:numId w:val="13"/>
        </w:numPr>
        <w:tabs>
          <w:tab w:val="left" w:pos="851"/>
        </w:tabs>
        <w:ind w:left="709" w:hanging="425"/>
        <w:jc w:val="both"/>
        <w:rPr>
          <w:rFonts w:ascii="Tahoma" w:hAnsi="Tahoma" w:cs="Tahoma"/>
          <w:b/>
          <w:sz w:val="20"/>
          <w:szCs w:val="20"/>
        </w:rPr>
      </w:pPr>
      <w:r>
        <w:rPr>
          <w:rFonts w:ascii="Tahoma" w:hAnsi="Tahoma" w:cs="Tahoma"/>
          <w:b/>
          <w:sz w:val="20"/>
          <w:szCs w:val="20"/>
        </w:rPr>
        <w:t>Bezpieczeństwo i higiena pracy.</w:t>
      </w:r>
    </w:p>
    <w:p w14:paraId="1861AA86" w14:textId="669B141B" w:rsidR="000E0876" w:rsidRDefault="000E0876" w:rsidP="005C62CE">
      <w:pPr>
        <w:ind w:left="708"/>
        <w:jc w:val="both"/>
        <w:rPr>
          <w:rFonts w:ascii="Tahoma" w:hAnsi="Tahoma" w:cs="Tahoma"/>
          <w:sz w:val="20"/>
          <w:szCs w:val="20"/>
        </w:rPr>
      </w:pPr>
      <w:r w:rsidRPr="00065E80">
        <w:rPr>
          <w:rFonts w:ascii="Tahoma" w:hAnsi="Tahoma" w:cs="Tahoma"/>
          <w:sz w:val="20"/>
          <w:szCs w:val="20"/>
        </w:rPr>
        <w:t xml:space="preserve">Podczas realizacji robót </w:t>
      </w:r>
      <w:r w:rsidR="00F40CA5">
        <w:rPr>
          <w:rFonts w:ascii="Tahoma" w:hAnsi="Tahoma" w:cs="Tahoma"/>
          <w:sz w:val="20"/>
          <w:szCs w:val="20"/>
        </w:rPr>
        <w:t>W</w:t>
      </w:r>
      <w:r w:rsidRPr="00065E80">
        <w:rPr>
          <w:rFonts w:ascii="Tahoma" w:hAnsi="Tahoma" w:cs="Tahoma"/>
          <w:sz w:val="20"/>
          <w:szCs w:val="20"/>
        </w:rPr>
        <w:t>ykonawca będzie przestrzegać przepisów dotyczących</w:t>
      </w:r>
      <w:r>
        <w:rPr>
          <w:rFonts w:ascii="Tahoma" w:hAnsi="Tahoma" w:cs="Tahoma"/>
          <w:sz w:val="20"/>
          <w:szCs w:val="20"/>
        </w:rPr>
        <w:t xml:space="preserve"> </w:t>
      </w:r>
      <w:r w:rsidRPr="00065E80">
        <w:rPr>
          <w:rFonts w:ascii="Tahoma" w:hAnsi="Tahoma" w:cs="Tahoma"/>
          <w:sz w:val="20"/>
          <w:szCs w:val="20"/>
        </w:rPr>
        <w:t>bezpieczeństwa i higieny pracy.</w:t>
      </w:r>
      <w:r>
        <w:rPr>
          <w:rFonts w:ascii="Tahoma" w:hAnsi="Tahoma" w:cs="Tahoma"/>
          <w:sz w:val="20"/>
          <w:szCs w:val="20"/>
        </w:rPr>
        <w:t xml:space="preserve"> </w:t>
      </w:r>
      <w:r w:rsidRPr="00065E80">
        <w:rPr>
          <w:rFonts w:ascii="Tahoma" w:hAnsi="Tahoma" w:cs="Tahoma"/>
          <w:sz w:val="20"/>
          <w:szCs w:val="20"/>
        </w:rPr>
        <w:t xml:space="preserve">W szczególności </w:t>
      </w:r>
      <w:proofErr w:type="spellStart"/>
      <w:r w:rsidRPr="00065E80">
        <w:rPr>
          <w:rFonts w:ascii="Tahoma" w:hAnsi="Tahoma" w:cs="Tahoma"/>
          <w:sz w:val="20"/>
          <w:szCs w:val="20"/>
        </w:rPr>
        <w:t>w</w:t>
      </w:r>
      <w:r w:rsidR="00F40CA5">
        <w:rPr>
          <w:rFonts w:ascii="Tahoma" w:hAnsi="Tahoma" w:cs="Tahoma"/>
          <w:sz w:val="20"/>
          <w:szCs w:val="20"/>
        </w:rPr>
        <w:t>W</w:t>
      </w:r>
      <w:r w:rsidRPr="00065E80">
        <w:rPr>
          <w:rFonts w:ascii="Tahoma" w:hAnsi="Tahoma" w:cs="Tahoma"/>
          <w:sz w:val="20"/>
          <w:szCs w:val="20"/>
        </w:rPr>
        <w:t>konawca</w:t>
      </w:r>
      <w:proofErr w:type="spellEnd"/>
      <w:r w:rsidRPr="00065E80">
        <w:rPr>
          <w:rFonts w:ascii="Tahoma" w:hAnsi="Tahoma" w:cs="Tahoma"/>
          <w:sz w:val="20"/>
          <w:szCs w:val="20"/>
        </w:rPr>
        <w:t xml:space="preserve"> ma obowiązek zadbać, aby personel nie wykonywał pracy </w:t>
      </w:r>
      <w:r>
        <w:rPr>
          <w:rFonts w:ascii="Tahoma" w:hAnsi="Tahoma" w:cs="Tahoma"/>
          <w:sz w:val="20"/>
          <w:szCs w:val="20"/>
        </w:rPr>
        <w:br/>
      </w:r>
      <w:r w:rsidRPr="00065E80">
        <w:rPr>
          <w:rFonts w:ascii="Tahoma" w:hAnsi="Tahoma" w:cs="Tahoma"/>
          <w:sz w:val="20"/>
          <w:szCs w:val="20"/>
        </w:rPr>
        <w:t>w</w:t>
      </w:r>
      <w:r>
        <w:rPr>
          <w:rFonts w:ascii="Tahoma" w:hAnsi="Tahoma" w:cs="Tahoma"/>
          <w:sz w:val="20"/>
          <w:szCs w:val="20"/>
        </w:rPr>
        <w:t xml:space="preserve"> </w:t>
      </w:r>
      <w:r w:rsidRPr="00065E80">
        <w:rPr>
          <w:rFonts w:ascii="Tahoma" w:hAnsi="Tahoma" w:cs="Tahoma"/>
          <w:sz w:val="20"/>
          <w:szCs w:val="20"/>
        </w:rPr>
        <w:t>warunkach niebezpiecznych, szkodliwych dla zdrowia oraz nie spełniających odpowiednich</w:t>
      </w:r>
      <w:r>
        <w:rPr>
          <w:rFonts w:ascii="Tahoma" w:hAnsi="Tahoma" w:cs="Tahoma"/>
          <w:sz w:val="20"/>
          <w:szCs w:val="20"/>
        </w:rPr>
        <w:t xml:space="preserve"> </w:t>
      </w:r>
      <w:r w:rsidRPr="00065E80">
        <w:rPr>
          <w:rFonts w:ascii="Tahoma" w:hAnsi="Tahoma" w:cs="Tahoma"/>
          <w:sz w:val="20"/>
          <w:szCs w:val="20"/>
        </w:rPr>
        <w:t>wymagań sanitarnych.</w:t>
      </w:r>
      <w:r>
        <w:rPr>
          <w:rFonts w:ascii="Tahoma" w:hAnsi="Tahoma" w:cs="Tahoma"/>
          <w:sz w:val="20"/>
          <w:szCs w:val="20"/>
        </w:rPr>
        <w:t xml:space="preserve"> </w:t>
      </w:r>
      <w:r w:rsidRPr="00065E80">
        <w:rPr>
          <w:rFonts w:ascii="Tahoma" w:hAnsi="Tahoma" w:cs="Tahoma"/>
          <w:sz w:val="20"/>
          <w:szCs w:val="20"/>
        </w:rPr>
        <w:t>Wykonawca zapewni i będzie utrzymywał wszelkie urządzenia zabezpieczające, socjalne</w:t>
      </w:r>
      <w:r>
        <w:rPr>
          <w:rFonts w:ascii="Tahoma" w:hAnsi="Tahoma" w:cs="Tahoma"/>
          <w:sz w:val="20"/>
          <w:szCs w:val="20"/>
        </w:rPr>
        <w:t xml:space="preserve"> </w:t>
      </w:r>
      <w:r w:rsidRPr="00065E80">
        <w:rPr>
          <w:rFonts w:ascii="Tahoma" w:hAnsi="Tahoma" w:cs="Tahoma"/>
          <w:sz w:val="20"/>
          <w:szCs w:val="20"/>
        </w:rPr>
        <w:t>oraz sprzęt i odpowiednią odzież dla ochrony życia i zdrowia osób zatrudnionych na</w:t>
      </w:r>
      <w:r>
        <w:rPr>
          <w:rFonts w:ascii="Tahoma" w:hAnsi="Tahoma" w:cs="Tahoma"/>
          <w:sz w:val="20"/>
          <w:szCs w:val="20"/>
        </w:rPr>
        <w:t xml:space="preserve"> </w:t>
      </w:r>
      <w:r w:rsidRPr="00065E80">
        <w:rPr>
          <w:rFonts w:ascii="Tahoma" w:hAnsi="Tahoma" w:cs="Tahoma"/>
          <w:sz w:val="20"/>
          <w:szCs w:val="20"/>
        </w:rPr>
        <w:t>budowie.</w:t>
      </w:r>
      <w:r>
        <w:rPr>
          <w:rFonts w:ascii="Tahoma" w:hAnsi="Tahoma" w:cs="Tahoma"/>
          <w:sz w:val="20"/>
          <w:szCs w:val="20"/>
        </w:rPr>
        <w:t xml:space="preserve"> </w:t>
      </w:r>
      <w:r w:rsidRPr="00065E80">
        <w:rPr>
          <w:rFonts w:ascii="Tahoma" w:hAnsi="Tahoma" w:cs="Tahoma"/>
          <w:sz w:val="20"/>
          <w:szCs w:val="20"/>
        </w:rPr>
        <w:t>Uznaje się, że wszelkie koszty związane z wypełnieniem wymagań określonych powyżej nie</w:t>
      </w:r>
      <w:r>
        <w:rPr>
          <w:rFonts w:ascii="Tahoma" w:hAnsi="Tahoma" w:cs="Tahoma"/>
          <w:sz w:val="20"/>
          <w:szCs w:val="20"/>
        </w:rPr>
        <w:t xml:space="preserve"> </w:t>
      </w:r>
      <w:r w:rsidRPr="00065E80">
        <w:rPr>
          <w:rFonts w:ascii="Tahoma" w:hAnsi="Tahoma" w:cs="Tahoma"/>
          <w:sz w:val="20"/>
          <w:szCs w:val="20"/>
        </w:rPr>
        <w:t>podlegają odrębnej zapłacie i są uwzględnione w cenie umownej.</w:t>
      </w:r>
    </w:p>
    <w:p w14:paraId="75D79D56" w14:textId="77777777" w:rsidR="000E0876" w:rsidRDefault="000E0876" w:rsidP="000E0876">
      <w:pPr>
        <w:ind w:left="792"/>
        <w:jc w:val="both"/>
        <w:rPr>
          <w:rFonts w:ascii="Tahoma" w:hAnsi="Tahoma" w:cs="Tahoma"/>
          <w:sz w:val="20"/>
          <w:szCs w:val="20"/>
        </w:rPr>
      </w:pPr>
    </w:p>
    <w:p w14:paraId="6BBBD118" w14:textId="77777777" w:rsidR="000E0876" w:rsidRDefault="000E0876" w:rsidP="00A93A31">
      <w:pPr>
        <w:pStyle w:val="Akapitzlist"/>
        <w:numPr>
          <w:ilvl w:val="1"/>
          <w:numId w:val="13"/>
        </w:numPr>
        <w:tabs>
          <w:tab w:val="left" w:pos="851"/>
        </w:tabs>
        <w:ind w:left="709" w:hanging="425"/>
        <w:jc w:val="both"/>
        <w:rPr>
          <w:rFonts w:ascii="Tahoma" w:hAnsi="Tahoma" w:cs="Tahoma"/>
          <w:b/>
          <w:sz w:val="20"/>
          <w:szCs w:val="20"/>
        </w:rPr>
      </w:pPr>
      <w:r>
        <w:rPr>
          <w:rFonts w:ascii="Tahoma" w:hAnsi="Tahoma" w:cs="Tahoma"/>
          <w:b/>
          <w:sz w:val="20"/>
          <w:szCs w:val="20"/>
        </w:rPr>
        <w:t>Ochrona i utrzymanie robót.</w:t>
      </w:r>
    </w:p>
    <w:p w14:paraId="1F517271" w14:textId="50CBE579" w:rsidR="000E0876" w:rsidRPr="00437D59" w:rsidRDefault="000E0876" w:rsidP="005C62CE">
      <w:pPr>
        <w:ind w:left="709"/>
        <w:jc w:val="both"/>
        <w:rPr>
          <w:rFonts w:ascii="Tahoma" w:hAnsi="Tahoma" w:cs="Tahoma"/>
          <w:sz w:val="20"/>
          <w:szCs w:val="20"/>
        </w:rPr>
      </w:pPr>
      <w:r>
        <w:rPr>
          <w:rFonts w:ascii="Tahoma" w:hAnsi="Tahoma" w:cs="Tahoma"/>
          <w:sz w:val="20"/>
          <w:szCs w:val="20"/>
        </w:rPr>
        <w:t>Wykonawca będzie odpowiedzialny za ochronę robót i za wszelkie materiały i urządzenia używane do robót od daty rozpoczęcia do daty odbioru ostatecznego.</w:t>
      </w:r>
    </w:p>
    <w:p w14:paraId="12A0221C" w14:textId="77777777" w:rsidR="000E0876" w:rsidRPr="0023545F" w:rsidRDefault="000E0876" w:rsidP="000E0876">
      <w:pPr>
        <w:ind w:left="1418"/>
        <w:jc w:val="both"/>
        <w:rPr>
          <w:rFonts w:ascii="Tahoma" w:hAnsi="Tahoma" w:cs="Tahoma"/>
          <w:sz w:val="20"/>
          <w:szCs w:val="20"/>
        </w:rPr>
      </w:pPr>
    </w:p>
    <w:p w14:paraId="24494379" w14:textId="77777777" w:rsidR="000E0876" w:rsidRDefault="000E0876" w:rsidP="00A93A31">
      <w:pPr>
        <w:pStyle w:val="Akapitzlist"/>
        <w:numPr>
          <w:ilvl w:val="1"/>
          <w:numId w:val="13"/>
        </w:numPr>
        <w:tabs>
          <w:tab w:val="left" w:pos="851"/>
        </w:tabs>
        <w:ind w:left="709" w:hanging="425"/>
        <w:jc w:val="both"/>
        <w:rPr>
          <w:rFonts w:ascii="Tahoma" w:hAnsi="Tahoma" w:cs="Tahoma"/>
          <w:b/>
          <w:sz w:val="20"/>
          <w:szCs w:val="20"/>
        </w:rPr>
      </w:pPr>
      <w:r>
        <w:rPr>
          <w:rFonts w:ascii="Tahoma" w:hAnsi="Tahoma" w:cs="Tahoma"/>
          <w:b/>
          <w:sz w:val="20"/>
          <w:szCs w:val="20"/>
        </w:rPr>
        <w:t>Obmiar robót.</w:t>
      </w:r>
    </w:p>
    <w:p w14:paraId="29AE2E62" w14:textId="77777777" w:rsidR="000E0876" w:rsidRDefault="000E0876" w:rsidP="005C62CE">
      <w:pPr>
        <w:ind w:left="2" w:firstLine="849"/>
        <w:jc w:val="both"/>
        <w:rPr>
          <w:rFonts w:ascii="Tahoma" w:hAnsi="Tahoma" w:cs="Tahoma"/>
          <w:sz w:val="20"/>
          <w:szCs w:val="20"/>
        </w:rPr>
      </w:pPr>
      <w:r>
        <w:rPr>
          <w:rFonts w:ascii="Tahoma" w:hAnsi="Tahoma" w:cs="Tahoma"/>
          <w:sz w:val="20"/>
          <w:szCs w:val="20"/>
        </w:rPr>
        <w:t>Stosowane jednostki obmiaru dla robót budowlanych:</w:t>
      </w:r>
    </w:p>
    <w:p w14:paraId="1A362CA3" w14:textId="5CBE81F1" w:rsidR="000E0876" w:rsidRDefault="000E0876" w:rsidP="005C62CE">
      <w:pPr>
        <w:numPr>
          <w:ilvl w:val="0"/>
          <w:numId w:val="22"/>
        </w:numPr>
        <w:tabs>
          <w:tab w:val="left" w:pos="0"/>
          <w:tab w:val="left" w:pos="142"/>
          <w:tab w:val="left" w:pos="1418"/>
          <w:tab w:val="left" w:pos="1560"/>
        </w:tabs>
        <w:ind w:hanging="153"/>
        <w:jc w:val="both"/>
        <w:rPr>
          <w:rFonts w:ascii="Tahoma" w:hAnsi="Tahoma" w:cs="Tahoma"/>
          <w:sz w:val="20"/>
          <w:szCs w:val="20"/>
        </w:rPr>
      </w:pPr>
      <w:r>
        <w:rPr>
          <w:rFonts w:ascii="Tahoma" w:hAnsi="Tahoma" w:cs="Tahoma"/>
          <w:sz w:val="20"/>
          <w:szCs w:val="20"/>
        </w:rPr>
        <w:t>m</w:t>
      </w:r>
      <w:r w:rsidRPr="005C62CE">
        <w:rPr>
          <w:rFonts w:ascii="Tahoma" w:hAnsi="Tahoma" w:cs="Tahoma"/>
          <w:sz w:val="20"/>
          <w:szCs w:val="20"/>
        </w:rPr>
        <w:t>3</w:t>
      </w:r>
      <w:r>
        <w:rPr>
          <w:rFonts w:ascii="Tahoma" w:hAnsi="Tahoma" w:cs="Tahoma"/>
          <w:sz w:val="20"/>
          <w:szCs w:val="20"/>
        </w:rPr>
        <w:t>, dm</w:t>
      </w:r>
      <w:r w:rsidRPr="005C62CE">
        <w:rPr>
          <w:rFonts w:ascii="Tahoma" w:hAnsi="Tahoma" w:cs="Tahoma"/>
          <w:sz w:val="20"/>
          <w:szCs w:val="20"/>
        </w:rPr>
        <w:t xml:space="preserve">3 </w:t>
      </w:r>
      <w:r>
        <w:rPr>
          <w:rFonts w:ascii="Tahoma" w:hAnsi="Tahoma" w:cs="Tahoma"/>
          <w:sz w:val="20"/>
          <w:szCs w:val="20"/>
        </w:rPr>
        <w:t>– wyburzenia, rozbiórki, wywiezienie, podkłady gruntowe, wykopy</w:t>
      </w:r>
      <w:r w:rsidR="005C62CE">
        <w:rPr>
          <w:rFonts w:ascii="Tahoma" w:hAnsi="Tahoma" w:cs="Tahoma"/>
          <w:sz w:val="20"/>
          <w:szCs w:val="20"/>
        </w:rPr>
        <w:t>,</w:t>
      </w:r>
    </w:p>
    <w:p w14:paraId="2B5B242F" w14:textId="76C18D9A" w:rsidR="000E0876" w:rsidRDefault="000E0876" w:rsidP="005C62CE">
      <w:pPr>
        <w:numPr>
          <w:ilvl w:val="0"/>
          <w:numId w:val="22"/>
        </w:numPr>
        <w:tabs>
          <w:tab w:val="left" w:pos="0"/>
          <w:tab w:val="left" w:pos="142"/>
          <w:tab w:val="left" w:pos="1418"/>
          <w:tab w:val="left" w:pos="1560"/>
        </w:tabs>
        <w:ind w:left="1418" w:hanging="425"/>
        <w:jc w:val="both"/>
        <w:rPr>
          <w:rFonts w:ascii="Tahoma" w:hAnsi="Tahoma" w:cs="Tahoma"/>
          <w:sz w:val="20"/>
          <w:szCs w:val="20"/>
        </w:rPr>
      </w:pPr>
      <w:r>
        <w:rPr>
          <w:rFonts w:ascii="Tahoma" w:hAnsi="Tahoma" w:cs="Tahoma"/>
          <w:sz w:val="20"/>
          <w:szCs w:val="20"/>
        </w:rPr>
        <w:t>m</w:t>
      </w:r>
      <w:r w:rsidRPr="005C62CE">
        <w:rPr>
          <w:rFonts w:ascii="Tahoma" w:hAnsi="Tahoma" w:cs="Tahoma"/>
          <w:sz w:val="20"/>
          <w:szCs w:val="20"/>
        </w:rPr>
        <w:t>2</w:t>
      </w:r>
      <w:r>
        <w:rPr>
          <w:rFonts w:ascii="Tahoma" w:hAnsi="Tahoma" w:cs="Tahoma"/>
          <w:sz w:val="20"/>
          <w:szCs w:val="20"/>
        </w:rPr>
        <w:t xml:space="preserve"> – powłoki malarskie, tynki, stolarka okienna, posadzki, izolacje</w:t>
      </w:r>
      <w:r w:rsidR="005C62CE">
        <w:rPr>
          <w:rFonts w:ascii="Tahoma" w:hAnsi="Tahoma" w:cs="Tahoma"/>
          <w:sz w:val="20"/>
          <w:szCs w:val="20"/>
        </w:rPr>
        <w:t>,</w:t>
      </w:r>
    </w:p>
    <w:p w14:paraId="6287F70A" w14:textId="24652886" w:rsidR="000E0876" w:rsidRDefault="000E0876" w:rsidP="005C62CE">
      <w:pPr>
        <w:numPr>
          <w:ilvl w:val="0"/>
          <w:numId w:val="22"/>
        </w:numPr>
        <w:tabs>
          <w:tab w:val="left" w:pos="0"/>
          <w:tab w:val="left" w:pos="142"/>
          <w:tab w:val="left" w:pos="1418"/>
          <w:tab w:val="left" w:pos="1560"/>
        </w:tabs>
        <w:ind w:left="1418" w:hanging="425"/>
        <w:jc w:val="both"/>
        <w:rPr>
          <w:rFonts w:ascii="Tahoma" w:hAnsi="Tahoma" w:cs="Tahoma"/>
          <w:sz w:val="20"/>
          <w:szCs w:val="20"/>
        </w:rPr>
      </w:pPr>
      <w:r>
        <w:rPr>
          <w:rFonts w:ascii="Tahoma" w:hAnsi="Tahoma" w:cs="Tahoma"/>
          <w:sz w:val="20"/>
          <w:szCs w:val="20"/>
        </w:rPr>
        <w:t>m – kątowniki</w:t>
      </w:r>
      <w:r w:rsidR="005C62CE">
        <w:rPr>
          <w:rFonts w:ascii="Tahoma" w:hAnsi="Tahoma" w:cs="Tahoma"/>
          <w:sz w:val="20"/>
          <w:szCs w:val="20"/>
        </w:rPr>
        <w:t>,</w:t>
      </w:r>
    </w:p>
    <w:p w14:paraId="151D1DEA" w14:textId="719F3229" w:rsidR="000E0876" w:rsidRDefault="000E0876" w:rsidP="005C62CE">
      <w:pPr>
        <w:numPr>
          <w:ilvl w:val="0"/>
          <w:numId w:val="22"/>
        </w:numPr>
        <w:tabs>
          <w:tab w:val="left" w:pos="0"/>
          <w:tab w:val="left" w:pos="142"/>
          <w:tab w:val="left" w:pos="1418"/>
          <w:tab w:val="left" w:pos="1560"/>
        </w:tabs>
        <w:ind w:left="1418" w:hanging="425"/>
        <w:jc w:val="both"/>
        <w:rPr>
          <w:rFonts w:ascii="Tahoma" w:hAnsi="Tahoma" w:cs="Tahoma"/>
          <w:sz w:val="20"/>
          <w:szCs w:val="20"/>
        </w:rPr>
      </w:pPr>
      <w:r>
        <w:rPr>
          <w:rFonts w:ascii="Tahoma" w:hAnsi="Tahoma" w:cs="Tahoma"/>
          <w:sz w:val="20"/>
          <w:szCs w:val="20"/>
        </w:rPr>
        <w:t>szt. – kołki rozporowe</w:t>
      </w:r>
      <w:r w:rsidR="005C62CE">
        <w:rPr>
          <w:rFonts w:ascii="Tahoma" w:hAnsi="Tahoma" w:cs="Tahoma"/>
          <w:sz w:val="20"/>
          <w:szCs w:val="20"/>
        </w:rPr>
        <w:t>,</w:t>
      </w:r>
    </w:p>
    <w:p w14:paraId="19116756" w14:textId="77777777" w:rsidR="000E0876" w:rsidRPr="00E55953" w:rsidRDefault="000E0876" w:rsidP="005C62CE">
      <w:pPr>
        <w:numPr>
          <w:ilvl w:val="0"/>
          <w:numId w:val="22"/>
        </w:numPr>
        <w:tabs>
          <w:tab w:val="left" w:pos="0"/>
          <w:tab w:val="left" w:pos="142"/>
          <w:tab w:val="left" w:pos="1418"/>
          <w:tab w:val="left" w:pos="1560"/>
        </w:tabs>
        <w:ind w:left="1418" w:hanging="425"/>
        <w:jc w:val="both"/>
        <w:rPr>
          <w:rFonts w:ascii="Tahoma" w:hAnsi="Tahoma" w:cs="Tahoma"/>
          <w:sz w:val="20"/>
          <w:szCs w:val="20"/>
        </w:rPr>
      </w:pPr>
      <w:r>
        <w:rPr>
          <w:rFonts w:ascii="Tahoma" w:hAnsi="Tahoma" w:cs="Tahoma"/>
          <w:sz w:val="20"/>
          <w:szCs w:val="20"/>
        </w:rPr>
        <w:t>kg – gaz, gips budowlany, pianka poliuretanowa.</w:t>
      </w:r>
    </w:p>
    <w:p w14:paraId="4BB6131A" w14:textId="77777777" w:rsidR="000E0876" w:rsidRDefault="000E0876" w:rsidP="000E0876">
      <w:pPr>
        <w:jc w:val="both"/>
        <w:rPr>
          <w:rFonts w:ascii="Tahoma" w:hAnsi="Tahoma" w:cs="Tahoma"/>
          <w:sz w:val="20"/>
          <w:szCs w:val="20"/>
        </w:rPr>
      </w:pPr>
    </w:p>
    <w:p w14:paraId="2307A384" w14:textId="77777777" w:rsidR="000E0876" w:rsidRDefault="000E0876" w:rsidP="00A93A31">
      <w:pPr>
        <w:pStyle w:val="Akapitzlist"/>
        <w:numPr>
          <w:ilvl w:val="1"/>
          <w:numId w:val="13"/>
        </w:numPr>
        <w:tabs>
          <w:tab w:val="left" w:pos="851"/>
        </w:tabs>
        <w:ind w:left="709" w:hanging="425"/>
        <w:jc w:val="both"/>
        <w:rPr>
          <w:rFonts w:ascii="Tahoma" w:hAnsi="Tahoma" w:cs="Tahoma"/>
          <w:b/>
          <w:sz w:val="20"/>
          <w:szCs w:val="20"/>
        </w:rPr>
      </w:pPr>
      <w:r>
        <w:rPr>
          <w:rFonts w:ascii="Tahoma" w:hAnsi="Tahoma" w:cs="Tahoma"/>
          <w:b/>
          <w:sz w:val="20"/>
          <w:szCs w:val="20"/>
        </w:rPr>
        <w:t>Odbiór robót.</w:t>
      </w:r>
    </w:p>
    <w:p w14:paraId="7718B4F9" w14:textId="34AD5BA4" w:rsidR="000E0876" w:rsidRDefault="000E0876" w:rsidP="005C62CE">
      <w:pPr>
        <w:ind w:left="851"/>
        <w:jc w:val="both"/>
        <w:rPr>
          <w:rFonts w:ascii="Tahoma" w:hAnsi="Tahoma" w:cs="Tahoma"/>
          <w:sz w:val="20"/>
          <w:szCs w:val="20"/>
        </w:rPr>
      </w:pPr>
      <w:r w:rsidRPr="008D77F6">
        <w:rPr>
          <w:rFonts w:ascii="Tahoma" w:hAnsi="Tahoma" w:cs="Tahoma"/>
          <w:sz w:val="20"/>
          <w:szCs w:val="20"/>
        </w:rPr>
        <w:t>Odbiór ostateczny dokonywany jest po całkowitym zakończeniu robót na podstawie wyników oględzin, pomiarów i badań jakościowych.</w:t>
      </w:r>
      <w:r>
        <w:rPr>
          <w:rFonts w:ascii="Tahoma" w:hAnsi="Tahoma" w:cs="Tahoma"/>
          <w:sz w:val="20"/>
          <w:szCs w:val="20"/>
        </w:rPr>
        <w:t xml:space="preserve"> </w:t>
      </w:r>
      <w:r w:rsidRPr="008D77F6">
        <w:rPr>
          <w:rFonts w:ascii="Tahoma" w:hAnsi="Tahoma" w:cs="Tahoma"/>
          <w:sz w:val="20"/>
          <w:szCs w:val="20"/>
        </w:rPr>
        <w:t>Do odbioru ostatecznego Wykonawca zobowiązany jest dostarczyć następujące dokumenty:</w:t>
      </w:r>
    </w:p>
    <w:p w14:paraId="09E3B33D" w14:textId="52F594A4" w:rsidR="000E0876" w:rsidRDefault="000E0876" w:rsidP="005C62CE">
      <w:pPr>
        <w:numPr>
          <w:ilvl w:val="0"/>
          <w:numId w:val="23"/>
        </w:numPr>
        <w:tabs>
          <w:tab w:val="left" w:pos="0"/>
          <w:tab w:val="left" w:pos="142"/>
          <w:tab w:val="left" w:pos="1418"/>
          <w:tab w:val="left" w:pos="1560"/>
        </w:tabs>
        <w:ind w:hanging="153"/>
        <w:jc w:val="both"/>
        <w:rPr>
          <w:rFonts w:ascii="Tahoma" w:hAnsi="Tahoma" w:cs="Tahoma"/>
          <w:sz w:val="20"/>
          <w:szCs w:val="20"/>
        </w:rPr>
      </w:pPr>
      <w:r>
        <w:rPr>
          <w:rFonts w:ascii="Tahoma" w:hAnsi="Tahoma" w:cs="Tahoma"/>
          <w:sz w:val="20"/>
          <w:szCs w:val="20"/>
        </w:rPr>
        <w:t>dokumentacje budowlaną powykonawczą</w:t>
      </w:r>
      <w:r w:rsidR="005C62CE">
        <w:rPr>
          <w:rFonts w:ascii="Tahoma" w:hAnsi="Tahoma" w:cs="Tahoma"/>
          <w:sz w:val="20"/>
          <w:szCs w:val="20"/>
        </w:rPr>
        <w:t>,</w:t>
      </w:r>
    </w:p>
    <w:p w14:paraId="7F5FEB85" w14:textId="63BF159F" w:rsidR="000E0876" w:rsidRDefault="000E0876" w:rsidP="005C62CE">
      <w:pPr>
        <w:numPr>
          <w:ilvl w:val="0"/>
          <w:numId w:val="23"/>
        </w:numPr>
        <w:tabs>
          <w:tab w:val="left" w:pos="0"/>
          <w:tab w:val="left" w:pos="142"/>
          <w:tab w:val="left" w:pos="1418"/>
          <w:tab w:val="left" w:pos="1560"/>
        </w:tabs>
        <w:ind w:hanging="153"/>
        <w:jc w:val="both"/>
        <w:rPr>
          <w:rFonts w:ascii="Tahoma" w:hAnsi="Tahoma" w:cs="Tahoma"/>
          <w:sz w:val="20"/>
          <w:szCs w:val="20"/>
        </w:rPr>
      </w:pPr>
      <w:r>
        <w:rPr>
          <w:rFonts w:ascii="Tahoma" w:hAnsi="Tahoma" w:cs="Tahoma"/>
          <w:sz w:val="20"/>
          <w:szCs w:val="20"/>
        </w:rPr>
        <w:t>świadectwa jakości materiałów, protokoły odbiorów częściowych</w:t>
      </w:r>
      <w:r w:rsidR="005C62CE">
        <w:rPr>
          <w:rFonts w:ascii="Tahoma" w:hAnsi="Tahoma" w:cs="Tahoma"/>
          <w:sz w:val="20"/>
          <w:szCs w:val="20"/>
        </w:rPr>
        <w:t>,</w:t>
      </w:r>
    </w:p>
    <w:p w14:paraId="1DDB4EA5" w14:textId="77777777" w:rsidR="000E0876" w:rsidRDefault="000E0876" w:rsidP="005C62CE">
      <w:pPr>
        <w:numPr>
          <w:ilvl w:val="0"/>
          <w:numId w:val="23"/>
        </w:numPr>
        <w:tabs>
          <w:tab w:val="left" w:pos="0"/>
          <w:tab w:val="left" w:pos="142"/>
          <w:tab w:val="left" w:pos="1418"/>
          <w:tab w:val="left" w:pos="1560"/>
        </w:tabs>
        <w:ind w:hanging="153"/>
        <w:jc w:val="both"/>
        <w:rPr>
          <w:rFonts w:ascii="Tahoma" w:hAnsi="Tahoma" w:cs="Tahoma"/>
          <w:sz w:val="20"/>
          <w:szCs w:val="20"/>
        </w:rPr>
      </w:pPr>
      <w:r>
        <w:rPr>
          <w:rFonts w:ascii="Tahoma" w:hAnsi="Tahoma" w:cs="Tahoma"/>
          <w:sz w:val="20"/>
          <w:szCs w:val="20"/>
        </w:rPr>
        <w:t>protokoły dokonanych pomiarów.</w:t>
      </w:r>
    </w:p>
    <w:p w14:paraId="0164D734" w14:textId="07949C4D" w:rsidR="000E0876" w:rsidRDefault="000E0876" w:rsidP="005C62CE">
      <w:pPr>
        <w:ind w:left="851"/>
        <w:jc w:val="both"/>
        <w:rPr>
          <w:rFonts w:ascii="Tahoma" w:hAnsi="Tahoma" w:cs="Tahoma"/>
          <w:sz w:val="20"/>
          <w:szCs w:val="20"/>
        </w:rPr>
      </w:pPr>
      <w:r>
        <w:rPr>
          <w:rFonts w:ascii="Tahoma" w:hAnsi="Tahoma" w:cs="Tahoma"/>
          <w:sz w:val="20"/>
          <w:szCs w:val="20"/>
        </w:rPr>
        <w:t>Odbiór pogwarancyjny dokonywany jest na podstawie protokołów usterek ujawnionych w okresie gwarancji przez użytkownika obiektu (Zamawiającego) przy udziale Wykonawcy.</w:t>
      </w:r>
    </w:p>
    <w:p w14:paraId="14A08F67" w14:textId="77777777" w:rsidR="000E0876" w:rsidRPr="008D77F6" w:rsidRDefault="000E0876" w:rsidP="000E0876">
      <w:pPr>
        <w:jc w:val="both"/>
        <w:rPr>
          <w:rFonts w:ascii="Tahoma" w:hAnsi="Tahoma" w:cs="Tahoma"/>
          <w:sz w:val="20"/>
          <w:szCs w:val="20"/>
        </w:rPr>
      </w:pPr>
    </w:p>
    <w:p w14:paraId="6EAA2E05" w14:textId="77777777" w:rsidR="000E0876" w:rsidRDefault="000E0876" w:rsidP="00A93A31">
      <w:pPr>
        <w:pStyle w:val="Akapitzlist"/>
        <w:numPr>
          <w:ilvl w:val="1"/>
          <w:numId w:val="13"/>
        </w:numPr>
        <w:tabs>
          <w:tab w:val="left" w:pos="851"/>
        </w:tabs>
        <w:ind w:left="709" w:hanging="425"/>
        <w:jc w:val="both"/>
        <w:rPr>
          <w:rFonts w:ascii="Tahoma" w:hAnsi="Tahoma" w:cs="Tahoma"/>
          <w:b/>
          <w:sz w:val="20"/>
          <w:szCs w:val="20"/>
        </w:rPr>
      </w:pPr>
      <w:r>
        <w:rPr>
          <w:rFonts w:ascii="Tahoma" w:hAnsi="Tahoma" w:cs="Tahoma"/>
          <w:b/>
          <w:sz w:val="20"/>
          <w:szCs w:val="20"/>
        </w:rPr>
        <w:t>Podstawa płatności.</w:t>
      </w:r>
    </w:p>
    <w:p w14:paraId="11B465BA" w14:textId="6F29104E" w:rsidR="000E0876" w:rsidRPr="000E4A5B" w:rsidRDefault="000E0876" w:rsidP="005C62CE">
      <w:pPr>
        <w:ind w:left="851"/>
        <w:jc w:val="both"/>
        <w:rPr>
          <w:rFonts w:ascii="Tahoma" w:hAnsi="Tahoma" w:cs="Tahoma"/>
          <w:sz w:val="20"/>
          <w:szCs w:val="20"/>
        </w:rPr>
      </w:pPr>
      <w:r w:rsidRPr="0035486C">
        <w:rPr>
          <w:rFonts w:ascii="Tahoma" w:hAnsi="Tahoma" w:cs="Tahoma"/>
          <w:sz w:val="20"/>
          <w:szCs w:val="20"/>
        </w:rPr>
        <w:t>Płatność za wykonane robo</w:t>
      </w:r>
      <w:r>
        <w:rPr>
          <w:rFonts w:ascii="Tahoma" w:hAnsi="Tahoma" w:cs="Tahoma"/>
          <w:sz w:val="20"/>
          <w:szCs w:val="20"/>
        </w:rPr>
        <w:t>ty należ</w:t>
      </w:r>
      <w:r w:rsidRPr="0035486C">
        <w:rPr>
          <w:rFonts w:ascii="Tahoma" w:hAnsi="Tahoma" w:cs="Tahoma"/>
          <w:sz w:val="20"/>
          <w:szCs w:val="20"/>
        </w:rPr>
        <w:t>y przyjmować zgod</w:t>
      </w:r>
      <w:r>
        <w:rPr>
          <w:rFonts w:ascii="Tahoma" w:hAnsi="Tahoma" w:cs="Tahoma"/>
          <w:sz w:val="20"/>
          <w:szCs w:val="20"/>
        </w:rPr>
        <w:t xml:space="preserve">nie z obmiarem, oceną jakości użytych </w:t>
      </w:r>
      <w:r w:rsidRPr="0035486C">
        <w:rPr>
          <w:rFonts w:ascii="Tahoma" w:hAnsi="Tahoma" w:cs="Tahoma"/>
          <w:sz w:val="20"/>
          <w:szCs w:val="20"/>
        </w:rPr>
        <w:t xml:space="preserve">materiałów i jakości wykonania robót na podstawie wyników oględzin, pomiarów i badań w terminie uzgodnionym </w:t>
      </w:r>
      <w:r>
        <w:rPr>
          <w:rFonts w:ascii="Tahoma" w:hAnsi="Tahoma" w:cs="Tahoma"/>
          <w:sz w:val="20"/>
          <w:szCs w:val="20"/>
        </w:rPr>
        <w:br/>
      </w:r>
      <w:r w:rsidRPr="0035486C">
        <w:rPr>
          <w:rFonts w:ascii="Tahoma" w:hAnsi="Tahoma" w:cs="Tahoma"/>
          <w:sz w:val="20"/>
          <w:szCs w:val="20"/>
        </w:rPr>
        <w:t xml:space="preserve">w </w:t>
      </w:r>
      <w:r w:rsidR="00F40CA5">
        <w:rPr>
          <w:rFonts w:ascii="Tahoma" w:hAnsi="Tahoma" w:cs="Tahoma"/>
          <w:sz w:val="20"/>
          <w:szCs w:val="20"/>
        </w:rPr>
        <w:t>u</w:t>
      </w:r>
      <w:bookmarkStart w:id="0" w:name="_GoBack"/>
      <w:bookmarkEnd w:id="0"/>
      <w:r w:rsidRPr="0035486C">
        <w:rPr>
          <w:rFonts w:ascii="Tahoma" w:hAnsi="Tahoma" w:cs="Tahoma"/>
          <w:sz w:val="20"/>
          <w:szCs w:val="20"/>
        </w:rPr>
        <w:t xml:space="preserve">mowie. Podstawą płatności za wykonane roboty będzie protokół odbioru robót remontowych </w:t>
      </w:r>
      <w:r>
        <w:rPr>
          <w:rFonts w:ascii="Tahoma" w:hAnsi="Tahoma" w:cs="Tahoma"/>
          <w:sz w:val="20"/>
          <w:szCs w:val="20"/>
        </w:rPr>
        <w:br/>
      </w:r>
      <w:r w:rsidRPr="0035486C">
        <w:rPr>
          <w:rFonts w:ascii="Tahoma" w:hAnsi="Tahoma" w:cs="Tahoma"/>
          <w:sz w:val="20"/>
          <w:szCs w:val="20"/>
        </w:rPr>
        <w:t>w obiekcie w z</w:t>
      </w:r>
      <w:r>
        <w:rPr>
          <w:rFonts w:ascii="Tahoma" w:hAnsi="Tahoma" w:cs="Tahoma"/>
          <w:sz w:val="20"/>
          <w:szCs w:val="20"/>
        </w:rPr>
        <w:t xml:space="preserve">akresie przedstawionym w pkt </w:t>
      </w:r>
      <w:r w:rsidR="005C62CE">
        <w:rPr>
          <w:rFonts w:ascii="Tahoma" w:hAnsi="Tahoma" w:cs="Tahoma"/>
          <w:sz w:val="20"/>
          <w:szCs w:val="20"/>
        </w:rPr>
        <w:t>2</w:t>
      </w:r>
      <w:r w:rsidRPr="0035486C">
        <w:rPr>
          <w:rFonts w:ascii="Tahoma" w:hAnsi="Tahoma" w:cs="Tahoma"/>
          <w:sz w:val="20"/>
          <w:szCs w:val="20"/>
        </w:rPr>
        <w:t xml:space="preserve">.3. niniejszej </w:t>
      </w:r>
      <w:proofErr w:type="spellStart"/>
      <w:r w:rsidR="005C62CE">
        <w:rPr>
          <w:rFonts w:ascii="Tahoma" w:hAnsi="Tahoma" w:cs="Tahoma"/>
          <w:sz w:val="20"/>
          <w:szCs w:val="20"/>
        </w:rPr>
        <w:t>STWiOR</w:t>
      </w:r>
      <w:proofErr w:type="spellEnd"/>
      <w:r>
        <w:rPr>
          <w:rFonts w:ascii="Tahoma" w:hAnsi="Tahoma" w:cs="Tahoma"/>
          <w:sz w:val="20"/>
          <w:szCs w:val="20"/>
        </w:rPr>
        <w:t>.</w:t>
      </w:r>
    </w:p>
    <w:p w14:paraId="79C8DAFB" w14:textId="77777777" w:rsidR="000E0876" w:rsidRPr="00D82C4E" w:rsidRDefault="000E0876" w:rsidP="001600DA">
      <w:pPr>
        <w:tabs>
          <w:tab w:val="left" w:pos="0"/>
          <w:tab w:val="left" w:pos="360"/>
          <w:tab w:val="left" w:pos="540"/>
        </w:tabs>
        <w:jc w:val="both"/>
        <w:rPr>
          <w:rFonts w:ascii="Tahoma" w:hAnsi="Tahoma" w:cs="Tahoma"/>
          <w:sz w:val="20"/>
          <w:szCs w:val="20"/>
        </w:rPr>
      </w:pPr>
    </w:p>
    <w:p w14:paraId="022597C0" w14:textId="77777777" w:rsidR="001600DA" w:rsidRPr="00D82C4E" w:rsidRDefault="001600DA" w:rsidP="001600DA">
      <w:pPr>
        <w:tabs>
          <w:tab w:val="left" w:pos="0"/>
          <w:tab w:val="left" w:pos="360"/>
          <w:tab w:val="left" w:pos="540"/>
        </w:tabs>
        <w:jc w:val="both"/>
        <w:rPr>
          <w:rFonts w:ascii="Tahoma" w:hAnsi="Tahoma" w:cs="Tahoma"/>
          <w:sz w:val="20"/>
          <w:szCs w:val="20"/>
        </w:rPr>
      </w:pPr>
    </w:p>
    <w:p w14:paraId="773B5ABE" w14:textId="77777777" w:rsidR="001600DA" w:rsidRPr="00D82C4E" w:rsidRDefault="001600DA" w:rsidP="001600DA">
      <w:pPr>
        <w:tabs>
          <w:tab w:val="left" w:pos="0"/>
          <w:tab w:val="left" w:pos="360"/>
          <w:tab w:val="left" w:pos="540"/>
        </w:tabs>
        <w:jc w:val="both"/>
        <w:rPr>
          <w:rFonts w:ascii="Tahoma" w:hAnsi="Tahoma" w:cs="Tahoma"/>
          <w:sz w:val="20"/>
          <w:szCs w:val="20"/>
        </w:rPr>
      </w:pPr>
    </w:p>
    <w:p w14:paraId="0759052C" w14:textId="77777777" w:rsidR="0087024A" w:rsidRDefault="0087024A" w:rsidP="001600DA">
      <w:pPr>
        <w:tabs>
          <w:tab w:val="left" w:pos="0"/>
          <w:tab w:val="left" w:pos="360"/>
          <w:tab w:val="left" w:pos="540"/>
        </w:tabs>
        <w:jc w:val="both"/>
        <w:rPr>
          <w:rFonts w:ascii="Tahoma" w:hAnsi="Tahoma" w:cs="Tahoma"/>
          <w:sz w:val="20"/>
          <w:szCs w:val="20"/>
        </w:rPr>
      </w:pPr>
    </w:p>
    <w:p w14:paraId="7D2826A6" w14:textId="77777777" w:rsidR="0087024A" w:rsidRDefault="0087024A" w:rsidP="001600DA">
      <w:pPr>
        <w:tabs>
          <w:tab w:val="left" w:pos="0"/>
          <w:tab w:val="left" w:pos="360"/>
          <w:tab w:val="left" w:pos="540"/>
        </w:tabs>
        <w:jc w:val="both"/>
        <w:rPr>
          <w:rFonts w:ascii="Tahoma" w:hAnsi="Tahoma" w:cs="Tahoma"/>
          <w:sz w:val="20"/>
          <w:szCs w:val="20"/>
        </w:rPr>
      </w:pPr>
    </w:p>
    <w:p w14:paraId="085F9AF4" w14:textId="77777777" w:rsidR="0087024A" w:rsidRDefault="0087024A" w:rsidP="001600DA">
      <w:pPr>
        <w:tabs>
          <w:tab w:val="left" w:pos="0"/>
          <w:tab w:val="left" w:pos="360"/>
          <w:tab w:val="left" w:pos="540"/>
        </w:tabs>
        <w:jc w:val="both"/>
        <w:rPr>
          <w:rFonts w:ascii="Tahoma" w:hAnsi="Tahoma" w:cs="Tahoma"/>
          <w:sz w:val="20"/>
          <w:szCs w:val="20"/>
        </w:rPr>
      </w:pPr>
    </w:p>
    <w:p w14:paraId="60E87D42" w14:textId="77777777" w:rsidR="00EB4C02" w:rsidRDefault="00EB4C02" w:rsidP="001600DA">
      <w:pPr>
        <w:tabs>
          <w:tab w:val="left" w:pos="0"/>
          <w:tab w:val="left" w:pos="360"/>
          <w:tab w:val="left" w:pos="540"/>
        </w:tabs>
        <w:jc w:val="both"/>
        <w:rPr>
          <w:rFonts w:ascii="Tahoma" w:hAnsi="Tahoma" w:cs="Tahoma"/>
          <w:sz w:val="20"/>
          <w:szCs w:val="20"/>
        </w:rPr>
      </w:pPr>
    </w:p>
    <w:p w14:paraId="029DC219" w14:textId="0576DA02" w:rsidR="001600DA" w:rsidRPr="008F4BE8" w:rsidRDefault="001600DA" w:rsidP="00D85B85">
      <w:pPr>
        <w:tabs>
          <w:tab w:val="left" w:pos="0"/>
          <w:tab w:val="left" w:pos="142"/>
        </w:tabs>
        <w:jc w:val="both"/>
        <w:rPr>
          <w:rFonts w:ascii="Tahoma" w:eastAsia="Calibri" w:hAnsi="Tahoma" w:cs="Tahoma"/>
          <w:sz w:val="16"/>
          <w:szCs w:val="16"/>
        </w:rPr>
      </w:pPr>
    </w:p>
    <w:sectPr w:rsidR="001600DA" w:rsidRPr="008F4BE8">
      <w:headerReference w:type="first" r:id="rId8"/>
      <w:footerReference w:type="first" r:id="rId9"/>
      <w:pgSz w:w="11906" w:h="16838"/>
      <w:pgMar w:top="1134" w:right="707" w:bottom="992" w:left="1134"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F5B607" w14:textId="77777777" w:rsidR="006F31E7" w:rsidRDefault="006F31E7">
      <w:r>
        <w:separator/>
      </w:r>
    </w:p>
  </w:endnote>
  <w:endnote w:type="continuationSeparator" w:id="0">
    <w:p w14:paraId="0A8201B1" w14:textId="77777777" w:rsidR="006F31E7" w:rsidRDefault="006F3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altName w:val="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EE"/>
    <w:family w:val="roman"/>
    <w:pitch w:val="variable"/>
    <w:sig w:usb0="E0000AFF" w:usb1="500078FF" w:usb2="00000021" w:usb3="00000000" w:csb0="000001B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9B6B27" w14:textId="77777777" w:rsidR="00393538" w:rsidRDefault="00393538">
    <w:pPr>
      <w:pStyle w:val="Stopka"/>
      <w:rPr>
        <w:szCs w:val="40"/>
        <w:lang w:eastAsia="pl-PL"/>
      </w:rPr>
    </w:pPr>
    <w:r>
      <w:rPr>
        <w:noProof/>
        <w:lang w:val="en-US" w:eastAsia="pl-PL"/>
      </w:rPr>
      <mc:AlternateContent>
        <mc:Choice Requires="wps">
          <w:drawing>
            <wp:anchor distT="0" distB="0" distL="114300" distR="114300" simplePos="0" relativeHeight="251654144" behindDoc="1" locked="0" layoutInCell="1" allowOverlap="1" wp14:anchorId="3E35457C" wp14:editId="1CB769DC">
              <wp:simplePos x="0" y="0"/>
              <wp:positionH relativeFrom="column">
                <wp:posOffset>-152400</wp:posOffset>
              </wp:positionH>
              <wp:positionV relativeFrom="paragraph">
                <wp:posOffset>-236220</wp:posOffset>
              </wp:positionV>
              <wp:extent cx="6659880" cy="0"/>
              <wp:effectExtent l="50800" t="55880" r="58420" b="5842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59880" cy="0"/>
                      </a:xfrm>
                      <a:prstGeom prst="line">
                        <a:avLst/>
                      </a:prstGeom>
                      <a:noFill/>
                      <a:ln w="9360" cap="sq">
                        <a:solidFill>
                          <a:srgbClr val="000000"/>
                        </a:solidFill>
                        <a:miter lim="800000"/>
                        <a:headEnd/>
                        <a:tailEnd/>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38B96FB" id="Line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pt,-18.6pt" to="512.4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e8PLAIAAAwEAAAOAAAAZHJzL2Uyb0RvYy54bWysU02P2yAQvVfqf0DcHTtfjmOts9o4SS/b&#10;NtJufwABHKNioMDGiar+9w54k27bW1UfEMPMvHkzb3x3f+4kOnHrhFYVHo8yjLiimgl1rPCX511S&#10;YOQ8UYxIrXiFL9zh+9X7d3e9KflEt1oybhGAKFf2psKt96ZMU0db3hE30oYrcDbadsSDaY8ps6QH&#10;9E6mkyzL015bZqym3Dl43QxOvIr4TcOp/9w0jnskKwzcfDxtPA/hTFd3pDxaYlpBX2mQf2DREaGg&#10;6A1qQzxBL1b8BdUJarXTjR9R3aW6aQTlsQfoZpz90c1TSwyPvcBwnLmNyf0/WPrptLdIMNAOI0U6&#10;kOhRKI4mYTK9cSUE1GpvQ2/0rJ7Mo6ZfHVK6bok68sjw+WIgbRwy0t9SguEM4B/6j5pBDHnxOo7p&#10;3NguQMIA0Dmqcbmpwc8eUXjM8/myKEA0evWlpLwmGuv8B647FC4VlsA5ApPTo/OBCCmvIaGO0jsh&#10;ZRRbKtRXeDnNAzKBlXPfYqbTUrAQFeKdPR5qadGJhL2JX2wPPG/DOuFhe6XoKlzcgkjZcsK2isVy&#10;ngg53IGSVAGcx70ceIJ19nCN79B43Jnvy2y5LbbFLJlN8m0yyxhLHnb1LMl348V8M93U9Wb8Y9jd&#10;MK0h6WE3zxazaZEsFvNpMpvyLFkXuzp5qMd5vtiu6/V2SAIi16JRryDRIPZBs8veXnWElYuDfP09&#10;wk6/taPav37i1U8AAAD//wMAUEsDBBQABgAIAAAAIQBfsHUe4AAAAAwBAAAPAAAAZHJzL2Rvd25y&#10;ZXYueG1sTI9BS8NAEIXvgv9hGcGLtBvToBKzKSKIB0HaKi3ettkxG8zOht1pE/+9WxD0NjPv8eZ7&#10;1XJyvThiiJ0nBdfzDARS401HrYL3t6fZHYjImozuPaGCb4ywrM/PKl0aP9IajxtuRQqhWGoFlnko&#10;pYyNRafj3A9ISfv0wWlOa2ilCXpM4a6XeZbdSKc7Sh+sHvDRYvO1OTgFr2HsIi+KYoX8sX1+2dnV&#10;lVsrdXkxPdyDYJz4zwwn/IQOdWLa+wOZKHoFs7xIXTgNi9scxMmR5UVqs/89ybqS/0vUPwAAAP//&#10;AwBQSwECLQAUAAYACAAAACEAtoM4kv4AAADhAQAAEwAAAAAAAAAAAAAAAAAAAAAAW0NvbnRlbnRf&#10;VHlwZXNdLnhtbFBLAQItABQABgAIAAAAIQA4/SH/1gAAAJQBAAALAAAAAAAAAAAAAAAAAC8BAABf&#10;cmVscy8ucmVsc1BLAQItABQABgAIAAAAIQDGVe8PLAIAAAwEAAAOAAAAAAAAAAAAAAAAAC4CAABk&#10;cnMvZTJvRG9jLnhtbFBLAQItABQABgAIAAAAIQBfsHUe4AAAAAwBAAAPAAAAAAAAAAAAAAAAAIYE&#10;AABkcnMvZG93bnJldi54bWxQSwUGAAAAAAQABADzAAAAkwUAAAAA&#10;" strokeweight=".26mm">
              <v:stroke joinstyle="miter" endcap="square"/>
            </v:line>
          </w:pict>
        </mc:Fallback>
      </mc:AlternateContent>
    </w:r>
    <w:r>
      <w:rPr>
        <w:noProof/>
        <w:lang w:val="en-US" w:eastAsia="pl-PL"/>
      </w:rPr>
      <w:drawing>
        <wp:anchor distT="0" distB="0" distL="114935" distR="114935" simplePos="0" relativeHeight="251655168" behindDoc="1" locked="0" layoutInCell="1" allowOverlap="1" wp14:anchorId="4364DF29" wp14:editId="0FD1F141">
          <wp:simplePos x="0" y="0"/>
          <wp:positionH relativeFrom="column">
            <wp:posOffset>5638800</wp:posOffset>
          </wp:positionH>
          <wp:positionV relativeFrom="paragraph">
            <wp:posOffset>-175260</wp:posOffset>
          </wp:positionV>
          <wp:extent cx="989330" cy="426085"/>
          <wp:effectExtent l="0" t="0" r="1270" b="5715"/>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9330" cy="4260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val="en-US" w:eastAsia="pl-PL"/>
      </w:rPr>
      <w:drawing>
        <wp:anchor distT="0" distB="0" distL="114935" distR="114935" simplePos="0" relativeHeight="251656192" behindDoc="1" locked="0" layoutInCell="1" allowOverlap="1" wp14:anchorId="0420F76D" wp14:editId="7FC0B589">
          <wp:simplePos x="0" y="0"/>
          <wp:positionH relativeFrom="column">
            <wp:posOffset>4038600</wp:posOffset>
          </wp:positionH>
          <wp:positionV relativeFrom="paragraph">
            <wp:posOffset>-208280</wp:posOffset>
          </wp:positionV>
          <wp:extent cx="1522730" cy="432435"/>
          <wp:effectExtent l="0" t="0" r="1270" b="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2730" cy="4324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val="en-US" w:eastAsia="pl-PL"/>
      </w:rPr>
      <w:drawing>
        <wp:anchor distT="0" distB="0" distL="114935" distR="114935" simplePos="0" relativeHeight="251657216" behindDoc="1" locked="0" layoutInCell="1" allowOverlap="1" wp14:anchorId="1F0137AA" wp14:editId="0CC14802">
          <wp:simplePos x="0" y="0"/>
          <wp:positionH relativeFrom="column">
            <wp:posOffset>2438400</wp:posOffset>
          </wp:positionH>
          <wp:positionV relativeFrom="paragraph">
            <wp:posOffset>-93980</wp:posOffset>
          </wp:positionV>
          <wp:extent cx="1522730" cy="335915"/>
          <wp:effectExtent l="0" t="0" r="127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22730" cy="33591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val="en-US" w:eastAsia="pl-PL"/>
      </w:rPr>
      <w:drawing>
        <wp:anchor distT="0" distB="0" distL="114935" distR="114935" simplePos="0" relativeHeight="251658240" behindDoc="1" locked="0" layoutInCell="1" allowOverlap="1" wp14:anchorId="6DF420A2" wp14:editId="4994D1A0">
          <wp:simplePos x="0" y="0"/>
          <wp:positionH relativeFrom="column">
            <wp:posOffset>1459230</wp:posOffset>
          </wp:positionH>
          <wp:positionV relativeFrom="paragraph">
            <wp:posOffset>-106680</wp:posOffset>
          </wp:positionV>
          <wp:extent cx="899795" cy="358775"/>
          <wp:effectExtent l="0" t="0" r="0" b="0"/>
          <wp:wrapNone/>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99795" cy="3587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val="en-US" w:eastAsia="pl-PL"/>
      </w:rPr>
      <w:drawing>
        <wp:anchor distT="0" distB="0" distL="114935" distR="114935" simplePos="0" relativeHeight="251659264" behindDoc="1" locked="0" layoutInCell="1" allowOverlap="1" wp14:anchorId="6D3ABAD1" wp14:editId="011DE003">
          <wp:simplePos x="0" y="0"/>
          <wp:positionH relativeFrom="column">
            <wp:posOffset>-407670</wp:posOffset>
          </wp:positionH>
          <wp:positionV relativeFrom="paragraph">
            <wp:posOffset>-106680</wp:posOffset>
          </wp:positionV>
          <wp:extent cx="899795" cy="358775"/>
          <wp:effectExtent l="0" t="0" r="0" b="0"/>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99795" cy="3587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val="en-US" w:eastAsia="pl-PL"/>
      </w:rPr>
      <w:drawing>
        <wp:anchor distT="0" distB="0" distL="114935" distR="114935" simplePos="0" relativeHeight="251660288" behindDoc="1" locked="0" layoutInCell="1" allowOverlap="1" wp14:anchorId="72277EC5" wp14:editId="703747CC">
          <wp:simplePos x="0" y="0"/>
          <wp:positionH relativeFrom="column">
            <wp:posOffset>509270</wp:posOffset>
          </wp:positionH>
          <wp:positionV relativeFrom="paragraph">
            <wp:posOffset>-106680</wp:posOffset>
          </wp:positionV>
          <wp:extent cx="939800" cy="358775"/>
          <wp:effectExtent l="0" t="0" r="0" b="0"/>
          <wp:wrapNone/>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39800" cy="3587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3E6B60" w14:textId="77777777" w:rsidR="006F31E7" w:rsidRDefault="006F31E7">
      <w:r>
        <w:separator/>
      </w:r>
    </w:p>
  </w:footnote>
  <w:footnote w:type="continuationSeparator" w:id="0">
    <w:p w14:paraId="5BBCE6C2" w14:textId="77777777" w:rsidR="006F31E7" w:rsidRDefault="006F31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84EF6D" w14:textId="465D99E5" w:rsidR="00393538" w:rsidRDefault="00393538" w:rsidP="005D1451">
    <w:pPr>
      <w:ind w:left="1680"/>
      <w:jc w:val="center"/>
      <w:rPr>
        <w:rFonts w:ascii="Arial" w:eastAsia="Arial Unicode MS" w:hAnsi="Arial" w:cs="Arial"/>
        <w:b/>
        <w:spacing w:val="40"/>
        <w:sz w:val="18"/>
        <w:szCs w:val="18"/>
        <w:lang w:eastAsia="pl-PL"/>
      </w:rPr>
    </w:pPr>
    <w:r>
      <w:rPr>
        <w:noProof/>
        <w:lang w:val="en-US" w:eastAsia="pl-PL"/>
      </w:rPr>
      <w:drawing>
        <wp:anchor distT="0" distB="0" distL="114300" distR="114300" simplePos="0" relativeHeight="251662336" behindDoc="0" locked="0" layoutInCell="1" allowOverlap="1" wp14:anchorId="6EC0E7AE" wp14:editId="689B77A1">
          <wp:simplePos x="0" y="0"/>
          <wp:positionH relativeFrom="column">
            <wp:posOffset>56545</wp:posOffset>
          </wp:positionH>
          <wp:positionV relativeFrom="paragraph">
            <wp:posOffset>40639</wp:posOffset>
          </wp:positionV>
          <wp:extent cx="905480" cy="1190625"/>
          <wp:effectExtent l="0" t="0" r="9525" b="0"/>
          <wp:wrapNone/>
          <wp:docPr id="2" name="Obraz 2" descr="logo_m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logo_mal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0797" cy="119761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5BBD7E" w14:textId="6F815CBE" w:rsidR="00393538" w:rsidRPr="00796DA2" w:rsidRDefault="00393538" w:rsidP="00796DA2">
    <w:pPr>
      <w:ind w:left="1680"/>
      <w:jc w:val="center"/>
      <w:rPr>
        <w:rFonts w:ascii="Arial" w:eastAsia="Arial Unicode MS" w:hAnsi="Arial" w:cs="Arial"/>
        <w:b/>
        <w:spacing w:val="40"/>
        <w:sz w:val="22"/>
        <w:szCs w:val="22"/>
      </w:rPr>
    </w:pPr>
    <w:r>
      <w:rPr>
        <w:rFonts w:ascii="Arial" w:eastAsia="Arial Unicode MS" w:hAnsi="Arial" w:cs="Arial"/>
        <w:b/>
        <w:spacing w:val="40"/>
        <w:sz w:val="22"/>
        <w:szCs w:val="22"/>
      </w:rPr>
      <w:t>SAMODZIELNY PUBLICZNY ZAKŁAD OPIEKI ZDROWOTNEJ</w:t>
    </w:r>
  </w:p>
  <w:p w14:paraId="2B2AB5EA" w14:textId="19FF7B80" w:rsidR="00393538" w:rsidRDefault="00393538" w:rsidP="005D1451">
    <w:pPr>
      <w:pStyle w:val="Nagwek1"/>
      <w:spacing w:line="360" w:lineRule="auto"/>
      <w:jc w:val="left"/>
      <w:rPr>
        <w:rFonts w:ascii="Arial" w:eastAsia="Arial Unicode MS" w:hAnsi="Arial" w:cs="Arial"/>
        <w:sz w:val="18"/>
        <w:szCs w:val="18"/>
      </w:rPr>
    </w:pPr>
    <w:r>
      <w:rPr>
        <w:rFonts w:ascii="Arial Narrow" w:eastAsia="Arial Narrow" w:hAnsi="Arial Narrow" w:cs="Arial Narrow"/>
        <w:spacing w:val="10"/>
        <w:sz w:val="24"/>
      </w:rPr>
      <w:t xml:space="preserve"> </w:t>
    </w:r>
    <w:r>
      <w:rPr>
        <w:rFonts w:ascii="Arial Narrow" w:eastAsia="Arial Unicode MS" w:hAnsi="Arial Narrow" w:cs="Arial Narrow"/>
        <w:spacing w:val="10"/>
        <w:sz w:val="24"/>
      </w:rPr>
      <w:tab/>
    </w:r>
    <w:r>
      <w:rPr>
        <w:rFonts w:ascii="Arial Narrow" w:eastAsia="Arial Unicode MS" w:hAnsi="Arial Narrow" w:cs="Arial Narrow"/>
        <w:spacing w:val="10"/>
        <w:sz w:val="24"/>
      </w:rPr>
      <w:tab/>
    </w:r>
    <w:r>
      <w:rPr>
        <w:rFonts w:ascii="Arial Narrow" w:eastAsia="Arial Unicode MS" w:hAnsi="Arial Narrow" w:cs="Arial Narrow"/>
        <w:spacing w:val="10"/>
        <w:sz w:val="24"/>
      </w:rPr>
      <w:tab/>
    </w:r>
    <w:r>
      <w:rPr>
        <w:rFonts w:ascii="Arial Narrow" w:eastAsia="Arial Unicode MS" w:hAnsi="Arial Narrow" w:cs="Arial Narrow"/>
        <w:spacing w:val="10"/>
        <w:sz w:val="24"/>
      </w:rPr>
      <w:tab/>
      <w:t xml:space="preserve">    </w:t>
    </w:r>
    <w:r w:rsidR="000C7AD4">
      <w:rPr>
        <w:rFonts w:ascii="Arial Narrow" w:eastAsia="Arial Unicode MS" w:hAnsi="Arial Narrow" w:cs="Arial Narrow"/>
        <w:spacing w:val="10"/>
        <w:sz w:val="24"/>
      </w:rPr>
      <w:t xml:space="preserve">   </w:t>
    </w:r>
    <w:r>
      <w:rPr>
        <w:rFonts w:ascii="Arial Narrow" w:eastAsia="Arial Unicode MS" w:hAnsi="Arial Narrow" w:cs="Arial Narrow"/>
        <w:spacing w:val="10"/>
        <w:sz w:val="24"/>
      </w:rPr>
      <w:t>Ministerstwa Spraw Wewnętrznych i Administracji w Szczecinie</w:t>
    </w:r>
  </w:p>
  <w:p w14:paraId="0E720168" w14:textId="225A5028" w:rsidR="00393538" w:rsidRDefault="00393538" w:rsidP="000C7AD4">
    <w:pPr>
      <w:spacing w:line="360" w:lineRule="auto"/>
      <w:ind w:left="1680"/>
      <w:jc w:val="center"/>
      <w:rPr>
        <w:rFonts w:ascii="Arial Narrow" w:hAnsi="Arial Narrow" w:cs="Arial Narrow"/>
        <w:sz w:val="16"/>
        <w:szCs w:val="16"/>
      </w:rPr>
    </w:pPr>
    <w:r>
      <w:rPr>
        <w:rFonts w:ascii="Arial" w:eastAsia="Arial Unicode MS" w:hAnsi="Arial" w:cs="Arial"/>
        <w:sz w:val="18"/>
        <w:szCs w:val="18"/>
      </w:rPr>
      <w:t>ul. Jagiellońska 44, 70-382 Szczecin, sekretariat: (0-91) 43-29-500, fax (0-91) 43-29-501</w:t>
    </w:r>
  </w:p>
  <w:p w14:paraId="46ACA150" w14:textId="77777777" w:rsidR="00393538" w:rsidRDefault="00393538" w:rsidP="005D1451">
    <w:pPr>
      <w:pStyle w:val="Stopka"/>
      <w:tabs>
        <w:tab w:val="clear" w:pos="4536"/>
        <w:tab w:val="left" w:pos="4800"/>
        <w:tab w:val="left" w:pos="5160"/>
      </w:tabs>
      <w:ind w:left="1678"/>
      <w:jc w:val="center"/>
      <w:rPr>
        <w:sz w:val="4"/>
        <w:szCs w:val="4"/>
      </w:rPr>
    </w:pPr>
    <w:r>
      <w:rPr>
        <w:rFonts w:ascii="Arial Narrow" w:hAnsi="Arial Narrow" w:cs="Arial Narrow"/>
        <w:sz w:val="16"/>
        <w:szCs w:val="16"/>
      </w:rPr>
      <w:t>Konto bankowe: BGK 32 1130 1176 0022 2137 2520 0006, NIP 852-21-98-181, REGON 810733454, KRS 0000001757</w:t>
    </w:r>
  </w:p>
  <w:p w14:paraId="67B54C2F" w14:textId="77777777" w:rsidR="00393538" w:rsidRDefault="00393538" w:rsidP="005D1451">
    <w:pPr>
      <w:pStyle w:val="Stopka"/>
      <w:tabs>
        <w:tab w:val="clear" w:pos="4536"/>
        <w:tab w:val="left" w:pos="4800"/>
        <w:tab w:val="left" w:pos="5160"/>
      </w:tabs>
      <w:ind w:left="1678"/>
      <w:jc w:val="center"/>
      <w:rPr>
        <w:sz w:val="4"/>
        <w:szCs w:val="4"/>
      </w:rPr>
    </w:pPr>
  </w:p>
  <w:p w14:paraId="6A2BD793" w14:textId="5F1BF61C" w:rsidR="00393538" w:rsidRPr="005D1451" w:rsidRDefault="00393538" w:rsidP="007B7EED">
    <w:pPr>
      <w:pStyle w:val="Stopka"/>
      <w:tabs>
        <w:tab w:val="clear" w:pos="4536"/>
        <w:tab w:val="left" w:pos="4800"/>
        <w:tab w:val="left" w:pos="5160"/>
      </w:tabs>
      <w:ind w:left="1678"/>
      <w:jc w:val="center"/>
    </w:pPr>
    <w:proofErr w:type="spellStart"/>
    <w:r>
      <w:rPr>
        <w:rFonts w:ascii="Arial Narrow" w:hAnsi="Arial Narrow" w:cs="Arial Narrow"/>
        <w:spacing w:val="6"/>
        <w:sz w:val="16"/>
        <w:szCs w:val="16"/>
        <w:lang w:val="de-DE"/>
      </w:rPr>
      <w:t>adres</w:t>
    </w:r>
    <w:proofErr w:type="spellEnd"/>
    <w:r>
      <w:rPr>
        <w:rFonts w:ascii="Arial Narrow" w:hAnsi="Arial Narrow" w:cs="Arial Narrow"/>
        <w:spacing w:val="6"/>
        <w:sz w:val="16"/>
        <w:szCs w:val="16"/>
        <w:lang w:val="de-DE"/>
      </w:rPr>
      <w:t xml:space="preserve"> </w:t>
    </w:r>
    <w:proofErr w:type="spellStart"/>
    <w:r>
      <w:rPr>
        <w:rFonts w:ascii="Arial Narrow" w:hAnsi="Arial Narrow" w:cs="Arial Narrow"/>
        <w:spacing w:val="6"/>
        <w:sz w:val="16"/>
        <w:szCs w:val="16"/>
        <w:lang w:val="de-DE"/>
      </w:rPr>
      <w:t>internetowy</w:t>
    </w:r>
    <w:proofErr w:type="spellEnd"/>
    <w:r>
      <w:rPr>
        <w:rFonts w:ascii="Arial Narrow" w:hAnsi="Arial Narrow" w:cs="Arial Narrow"/>
        <w:spacing w:val="6"/>
        <w:sz w:val="16"/>
        <w:szCs w:val="16"/>
        <w:lang w:val="de-DE"/>
      </w:rPr>
      <w:t xml:space="preserve">: </w:t>
    </w:r>
    <w:r>
      <w:rPr>
        <w:rFonts w:ascii="Arial Narrow" w:hAnsi="Arial Narrow" w:cs="Arial Narrow"/>
        <w:color w:val="0000FF"/>
        <w:spacing w:val="6"/>
        <w:sz w:val="16"/>
        <w:szCs w:val="16"/>
        <w:lang w:val="de-DE"/>
      </w:rPr>
      <w:t>www.spzozmswia.szczecin.pl</w:t>
    </w:r>
    <w:r>
      <w:rPr>
        <w:rFonts w:ascii="Arial Narrow" w:hAnsi="Arial Narrow" w:cs="Arial Narrow"/>
        <w:spacing w:val="6"/>
        <w:sz w:val="16"/>
        <w:szCs w:val="16"/>
        <w:lang w:val="de-DE"/>
      </w:rPr>
      <w:t xml:space="preserve">,  </w:t>
    </w:r>
    <w:proofErr w:type="spellStart"/>
    <w:r>
      <w:rPr>
        <w:rFonts w:ascii="Arial Narrow" w:hAnsi="Arial Narrow" w:cs="Arial Narrow"/>
        <w:spacing w:val="6"/>
        <w:sz w:val="16"/>
        <w:szCs w:val="16"/>
        <w:lang w:val="de-DE"/>
      </w:rPr>
      <w:t>e-mail</w:t>
    </w:r>
    <w:proofErr w:type="spellEnd"/>
    <w:r>
      <w:rPr>
        <w:rFonts w:ascii="Arial" w:hAnsi="Arial" w:cs="Arial"/>
        <w:spacing w:val="6"/>
        <w:sz w:val="16"/>
        <w:szCs w:val="16"/>
        <w:lang w:val="de-DE"/>
      </w:rPr>
      <w:t xml:space="preserve">: </w:t>
    </w:r>
    <w:hyperlink r:id="rId2" w:history="1">
      <w:r w:rsidRPr="00970443">
        <w:rPr>
          <w:rStyle w:val="Hipercze"/>
          <w:rFonts w:ascii="Arial" w:hAnsi="Arial" w:cs="Arial"/>
          <w:sz w:val="16"/>
          <w:szCs w:val="16"/>
        </w:rPr>
        <w:t>biuro@spzozmswia.szczecin.pl</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6"/>
    <w:lvl w:ilvl="0">
      <w:start w:val="1"/>
      <w:numFmt w:val="decimal"/>
      <w:lvlText w:val="%1."/>
      <w:lvlJc w:val="left"/>
      <w:pPr>
        <w:tabs>
          <w:tab w:val="num" w:pos="283"/>
        </w:tabs>
        <w:ind w:left="283" w:hanging="283"/>
      </w:pPr>
      <w:rPr>
        <w:rFonts w:ascii="Tahoma" w:hAnsi="Tahoma" w:cs="Tahoma"/>
        <w:i/>
        <w:sz w:val="20"/>
        <w:szCs w:val="18"/>
      </w:rPr>
    </w:lvl>
    <w:lvl w:ilvl="1">
      <w:start w:val="1"/>
      <w:numFmt w:val="decimal"/>
      <w:lvlText w:val="%2."/>
      <w:lvlJc w:val="left"/>
      <w:pPr>
        <w:tabs>
          <w:tab w:val="num" w:pos="567"/>
        </w:tabs>
        <w:ind w:left="567" w:hanging="283"/>
      </w:pPr>
      <w:rPr>
        <w:rFonts w:ascii="Tahoma" w:hAnsi="Tahoma" w:cs="Tahoma"/>
        <w:sz w:val="20"/>
        <w:szCs w:val="20"/>
      </w:rPr>
    </w:lvl>
    <w:lvl w:ilvl="2">
      <w:start w:val="1"/>
      <w:numFmt w:val="decimal"/>
      <w:lvlText w:val="%3."/>
      <w:lvlJc w:val="left"/>
      <w:pPr>
        <w:tabs>
          <w:tab w:val="num" w:pos="850"/>
        </w:tabs>
        <w:ind w:left="850" w:hanging="283"/>
      </w:pPr>
      <w:rPr>
        <w:rFonts w:ascii="Tahoma" w:hAnsi="Tahoma" w:cs="Tahoma"/>
        <w:sz w:val="20"/>
        <w:szCs w:val="20"/>
      </w:rPr>
    </w:lvl>
    <w:lvl w:ilvl="3">
      <w:start w:val="1"/>
      <w:numFmt w:val="decimal"/>
      <w:lvlText w:val="%4."/>
      <w:lvlJc w:val="left"/>
      <w:pPr>
        <w:tabs>
          <w:tab w:val="num" w:pos="1134"/>
        </w:tabs>
        <w:ind w:left="1134" w:hanging="283"/>
      </w:pPr>
      <w:rPr>
        <w:rFonts w:ascii="Tahoma" w:hAnsi="Tahoma" w:cs="Tahoma"/>
        <w:sz w:val="20"/>
        <w:szCs w:val="20"/>
      </w:rPr>
    </w:lvl>
    <w:lvl w:ilvl="4">
      <w:start w:val="1"/>
      <w:numFmt w:val="decimal"/>
      <w:lvlText w:val="%5."/>
      <w:lvlJc w:val="left"/>
      <w:pPr>
        <w:tabs>
          <w:tab w:val="num" w:pos="1417"/>
        </w:tabs>
        <w:ind w:left="1417" w:hanging="283"/>
      </w:pPr>
      <w:rPr>
        <w:rFonts w:ascii="Tahoma" w:hAnsi="Tahoma" w:cs="Tahoma"/>
        <w:sz w:val="20"/>
        <w:szCs w:val="20"/>
      </w:rPr>
    </w:lvl>
    <w:lvl w:ilvl="5">
      <w:start w:val="1"/>
      <w:numFmt w:val="decimal"/>
      <w:lvlText w:val="%6."/>
      <w:lvlJc w:val="left"/>
      <w:pPr>
        <w:tabs>
          <w:tab w:val="num" w:pos="1701"/>
        </w:tabs>
        <w:ind w:left="1701" w:hanging="283"/>
      </w:pPr>
      <w:rPr>
        <w:rFonts w:ascii="Tahoma" w:hAnsi="Tahoma" w:cs="Tahoma"/>
        <w:sz w:val="20"/>
        <w:szCs w:val="20"/>
      </w:rPr>
    </w:lvl>
    <w:lvl w:ilvl="6">
      <w:start w:val="1"/>
      <w:numFmt w:val="decimal"/>
      <w:lvlText w:val="%7."/>
      <w:lvlJc w:val="left"/>
      <w:pPr>
        <w:tabs>
          <w:tab w:val="num" w:pos="1984"/>
        </w:tabs>
        <w:ind w:left="1984" w:hanging="283"/>
      </w:pPr>
      <w:rPr>
        <w:rFonts w:ascii="Tahoma" w:hAnsi="Tahoma" w:cs="Tahoma"/>
        <w:sz w:val="20"/>
        <w:szCs w:val="20"/>
      </w:rPr>
    </w:lvl>
    <w:lvl w:ilvl="7">
      <w:start w:val="1"/>
      <w:numFmt w:val="decimal"/>
      <w:lvlText w:val="%8."/>
      <w:lvlJc w:val="left"/>
      <w:pPr>
        <w:tabs>
          <w:tab w:val="num" w:pos="2268"/>
        </w:tabs>
        <w:ind w:left="2268" w:hanging="283"/>
      </w:pPr>
      <w:rPr>
        <w:rFonts w:ascii="Tahoma" w:hAnsi="Tahoma" w:cs="Tahoma"/>
        <w:sz w:val="20"/>
        <w:szCs w:val="20"/>
      </w:rPr>
    </w:lvl>
    <w:lvl w:ilvl="8">
      <w:start w:val="1"/>
      <w:numFmt w:val="decimal"/>
      <w:lvlText w:val="%9."/>
      <w:lvlJc w:val="left"/>
      <w:pPr>
        <w:tabs>
          <w:tab w:val="num" w:pos="2551"/>
        </w:tabs>
        <w:ind w:left="2551" w:hanging="283"/>
      </w:pPr>
      <w:rPr>
        <w:rFonts w:ascii="Tahoma" w:hAnsi="Tahoma" w:cs="Tahoma"/>
        <w:sz w:val="20"/>
        <w:szCs w:val="20"/>
      </w:rPr>
    </w:lvl>
  </w:abstractNum>
  <w:abstractNum w:abstractNumId="2" w15:restartNumberingAfterBreak="0">
    <w:nsid w:val="00000003"/>
    <w:multiLevelType w:val="multilevel"/>
    <w:tmpl w:val="00000003"/>
    <w:name w:val="WW8Num7"/>
    <w:lvl w:ilvl="0">
      <w:start w:val="1"/>
      <w:numFmt w:val="decimal"/>
      <w:lvlText w:val="%1"/>
      <w:lvlJc w:val="left"/>
      <w:pPr>
        <w:tabs>
          <w:tab w:val="num" w:pos="360"/>
        </w:tabs>
        <w:ind w:left="360" w:hanging="360"/>
      </w:pPr>
      <w:rPr>
        <w:rFonts w:ascii="Tahoma" w:hAnsi="Tahoma" w:cs="Tahoma"/>
        <w:b/>
        <w:bCs/>
        <w:color w:val="auto"/>
        <w:sz w:val="20"/>
        <w:szCs w:val="20"/>
      </w:rPr>
    </w:lvl>
    <w:lvl w:ilvl="1">
      <w:start w:val="1"/>
      <w:numFmt w:val="decimal"/>
      <w:lvlText w:val="%1.%2"/>
      <w:lvlJc w:val="left"/>
      <w:pPr>
        <w:tabs>
          <w:tab w:val="num" w:pos="360"/>
        </w:tabs>
        <w:ind w:left="360" w:hanging="360"/>
      </w:pPr>
      <w:rPr>
        <w:rFonts w:ascii="Tahoma" w:hAnsi="Tahoma" w:cs="Tahoma"/>
        <w:b/>
        <w:bCs/>
        <w:sz w:val="2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rPr>
        <w:rFonts w:ascii="Wingdings" w:hAnsi="Wingdings" w:cs="Wingdings"/>
        <w:b/>
        <w:bCs/>
        <w:sz w:val="20"/>
        <w:szCs w:val="20"/>
      </w:r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 w15:restartNumberingAfterBreak="0">
    <w:nsid w:val="00000004"/>
    <w:multiLevelType w:val="multilevel"/>
    <w:tmpl w:val="00000004"/>
    <w:name w:val="WW8Num8"/>
    <w:lvl w:ilvl="0">
      <w:start w:val="1"/>
      <w:numFmt w:val="decimal"/>
      <w:lvlText w:val="%1."/>
      <w:lvlJc w:val="left"/>
      <w:pPr>
        <w:tabs>
          <w:tab w:val="num" w:pos="283"/>
        </w:tabs>
        <w:ind w:left="283" w:hanging="283"/>
      </w:pPr>
      <w:rPr>
        <w:rFonts w:ascii="Tahoma" w:hAnsi="Tahoma" w:cs="Courier New"/>
        <w:b w:val="0"/>
        <w:color w:val="000000"/>
        <w:sz w:val="20"/>
        <w:szCs w:val="20"/>
      </w:rPr>
    </w:lvl>
    <w:lvl w:ilvl="1">
      <w:start w:val="1"/>
      <w:numFmt w:val="decimal"/>
      <w:lvlText w:val="%2."/>
      <w:lvlJc w:val="left"/>
      <w:pPr>
        <w:tabs>
          <w:tab w:val="num" w:pos="567"/>
        </w:tabs>
        <w:ind w:left="567" w:hanging="283"/>
      </w:pPr>
      <w:rPr>
        <w:rFonts w:ascii="Tahoma" w:hAnsi="Tahoma" w:cs="Courier New"/>
        <w:sz w:val="20"/>
        <w:szCs w:val="20"/>
      </w:rPr>
    </w:lvl>
    <w:lvl w:ilvl="2">
      <w:start w:val="1"/>
      <w:numFmt w:val="decimal"/>
      <w:lvlText w:val="%3."/>
      <w:lvlJc w:val="left"/>
      <w:pPr>
        <w:tabs>
          <w:tab w:val="num" w:pos="850"/>
        </w:tabs>
        <w:ind w:left="850" w:hanging="283"/>
      </w:pPr>
      <w:rPr>
        <w:rFonts w:ascii="Tahoma" w:hAnsi="Tahoma" w:cs="Courier New"/>
        <w:sz w:val="20"/>
        <w:szCs w:val="20"/>
      </w:rPr>
    </w:lvl>
    <w:lvl w:ilvl="3">
      <w:start w:val="1"/>
      <w:numFmt w:val="decimal"/>
      <w:lvlText w:val="%4."/>
      <w:lvlJc w:val="left"/>
      <w:pPr>
        <w:tabs>
          <w:tab w:val="num" w:pos="1134"/>
        </w:tabs>
        <w:ind w:left="1134" w:hanging="283"/>
      </w:pPr>
      <w:rPr>
        <w:rFonts w:ascii="Tahoma" w:hAnsi="Tahoma" w:cs="Courier New"/>
        <w:sz w:val="20"/>
        <w:szCs w:val="20"/>
      </w:rPr>
    </w:lvl>
    <w:lvl w:ilvl="4">
      <w:start w:val="1"/>
      <w:numFmt w:val="decimal"/>
      <w:lvlText w:val="%5."/>
      <w:lvlJc w:val="left"/>
      <w:pPr>
        <w:tabs>
          <w:tab w:val="num" w:pos="1417"/>
        </w:tabs>
        <w:ind w:left="1417" w:hanging="283"/>
      </w:pPr>
      <w:rPr>
        <w:rFonts w:ascii="Tahoma" w:hAnsi="Tahoma" w:cs="Courier New"/>
        <w:sz w:val="20"/>
        <w:szCs w:val="20"/>
      </w:rPr>
    </w:lvl>
    <w:lvl w:ilvl="5">
      <w:start w:val="1"/>
      <w:numFmt w:val="decimal"/>
      <w:lvlText w:val="%6."/>
      <w:lvlJc w:val="left"/>
      <w:pPr>
        <w:tabs>
          <w:tab w:val="num" w:pos="1701"/>
        </w:tabs>
        <w:ind w:left="1701" w:hanging="283"/>
      </w:pPr>
      <w:rPr>
        <w:rFonts w:ascii="Tahoma" w:hAnsi="Tahoma" w:cs="Courier New"/>
        <w:sz w:val="20"/>
        <w:szCs w:val="20"/>
      </w:rPr>
    </w:lvl>
    <w:lvl w:ilvl="6">
      <w:start w:val="1"/>
      <w:numFmt w:val="decimal"/>
      <w:lvlText w:val="%7."/>
      <w:lvlJc w:val="left"/>
      <w:pPr>
        <w:tabs>
          <w:tab w:val="num" w:pos="1984"/>
        </w:tabs>
        <w:ind w:left="1984" w:hanging="283"/>
      </w:pPr>
      <w:rPr>
        <w:rFonts w:ascii="Tahoma" w:hAnsi="Tahoma" w:cs="Courier New"/>
        <w:sz w:val="20"/>
        <w:szCs w:val="20"/>
      </w:rPr>
    </w:lvl>
    <w:lvl w:ilvl="7">
      <w:start w:val="1"/>
      <w:numFmt w:val="decimal"/>
      <w:lvlText w:val="%8."/>
      <w:lvlJc w:val="left"/>
      <w:pPr>
        <w:tabs>
          <w:tab w:val="num" w:pos="2268"/>
        </w:tabs>
        <w:ind w:left="2268" w:hanging="283"/>
      </w:pPr>
      <w:rPr>
        <w:rFonts w:ascii="Tahoma" w:hAnsi="Tahoma" w:cs="Courier New"/>
        <w:sz w:val="20"/>
        <w:szCs w:val="20"/>
      </w:rPr>
    </w:lvl>
    <w:lvl w:ilvl="8">
      <w:start w:val="1"/>
      <w:numFmt w:val="decimal"/>
      <w:lvlText w:val="%9."/>
      <w:lvlJc w:val="left"/>
      <w:pPr>
        <w:tabs>
          <w:tab w:val="num" w:pos="2551"/>
        </w:tabs>
        <w:ind w:left="2551" w:hanging="283"/>
      </w:pPr>
      <w:rPr>
        <w:rFonts w:ascii="Tahoma" w:hAnsi="Tahoma" w:cs="Courier New"/>
        <w:sz w:val="20"/>
        <w:szCs w:val="20"/>
      </w:rPr>
    </w:lvl>
  </w:abstractNum>
  <w:abstractNum w:abstractNumId="4" w15:restartNumberingAfterBreak="0">
    <w:nsid w:val="00000005"/>
    <w:multiLevelType w:val="multilevel"/>
    <w:tmpl w:val="00000005"/>
    <w:name w:val="WW8Num11"/>
    <w:lvl w:ilvl="0">
      <w:start w:val="1"/>
      <w:numFmt w:val="decimal"/>
      <w:lvlText w:val="%1."/>
      <w:lvlJc w:val="left"/>
      <w:pPr>
        <w:tabs>
          <w:tab w:val="num" w:pos="360"/>
        </w:tabs>
        <w:ind w:left="360" w:hanging="360"/>
      </w:pPr>
      <w:rPr>
        <w:rFonts w:ascii="Tahoma" w:hAnsi="Tahoma" w:cs="Tahoma" w:hint="default"/>
        <w:b/>
        <w:bCs/>
        <w:color w:val="000000"/>
        <w:sz w:val="18"/>
        <w:szCs w:val="20"/>
      </w:rPr>
    </w:lvl>
    <w:lvl w:ilvl="1">
      <w:start w:val="1"/>
      <w:numFmt w:val="decimal"/>
      <w:lvlText w:val="%1.%2."/>
      <w:lvlJc w:val="left"/>
      <w:pPr>
        <w:tabs>
          <w:tab w:val="num" w:pos="792"/>
        </w:tabs>
        <w:ind w:left="792" w:hanging="432"/>
      </w:pPr>
      <w:rPr>
        <w:rFonts w:ascii="Tahoma" w:hAnsi="Tahoma" w:cs="Tahoma" w:hint="default"/>
        <w:b/>
        <w:bCs/>
        <w:i/>
        <w:color w:val="000000"/>
        <w:sz w:val="18"/>
        <w:szCs w:val="20"/>
      </w:rPr>
    </w:lvl>
    <w:lvl w:ilvl="2">
      <w:start w:val="1"/>
      <w:numFmt w:val="decimal"/>
      <w:lvlText w:val="%3."/>
      <w:lvlJc w:val="left"/>
      <w:pPr>
        <w:tabs>
          <w:tab w:val="num" w:pos="1440"/>
        </w:tabs>
        <w:ind w:left="1224" w:hanging="504"/>
      </w:pPr>
      <w:rPr>
        <w:rFonts w:ascii="Tahoma" w:eastAsia="Times New Roman" w:hAnsi="Tahoma" w:cs="Tahoma" w:hint="default"/>
        <w:b w:val="0"/>
        <w:bCs/>
        <w:i w:val="0"/>
        <w:color w:val="000000"/>
        <w:szCs w:val="20"/>
      </w:rPr>
    </w:lvl>
    <w:lvl w:ilvl="3">
      <w:start w:val="1"/>
      <w:numFmt w:val="decimal"/>
      <w:lvlText w:val="%1.%2.%3.%4."/>
      <w:lvlJc w:val="left"/>
      <w:pPr>
        <w:tabs>
          <w:tab w:val="num" w:pos="216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00000006"/>
    <w:multiLevelType w:val="multilevel"/>
    <w:tmpl w:val="00000006"/>
    <w:name w:val="WW8Num12"/>
    <w:lvl w:ilvl="0">
      <w:start w:val="1"/>
      <w:numFmt w:val="decimal"/>
      <w:lvlText w:val="%1."/>
      <w:lvlJc w:val="left"/>
      <w:pPr>
        <w:tabs>
          <w:tab w:val="num" w:pos="0"/>
        </w:tabs>
        <w:ind w:left="283" w:hanging="283"/>
      </w:pPr>
      <w:rPr>
        <w:rFonts w:ascii="Tahoma" w:hAnsi="Tahoma" w:cs="Tahoma"/>
        <w:b w:val="0"/>
        <w:bCs w:val="0"/>
        <w:sz w:val="20"/>
        <w:szCs w:val="20"/>
      </w:rPr>
    </w:lvl>
    <w:lvl w:ilvl="1">
      <w:start w:val="2"/>
      <w:numFmt w:val="upperRoman"/>
      <w:suff w:val="space"/>
      <w:lvlText w:val="%2."/>
      <w:lvlJc w:val="left"/>
      <w:pPr>
        <w:tabs>
          <w:tab w:val="num" w:pos="0"/>
        </w:tabs>
        <w:ind w:left="567" w:hanging="283"/>
      </w:pPr>
      <w:rPr>
        <w:rFonts w:ascii="Tahoma" w:hAnsi="Tahoma" w:cs="Symbol"/>
        <w:b w:val="0"/>
        <w:bCs w:val="0"/>
        <w:sz w:val="20"/>
        <w:szCs w:val="20"/>
      </w:rPr>
    </w:lvl>
    <w:lvl w:ilvl="2">
      <w:start w:val="3"/>
      <w:numFmt w:val="upperRoman"/>
      <w:suff w:val="space"/>
      <w:lvlText w:val="%3."/>
      <w:lvlJc w:val="left"/>
      <w:pPr>
        <w:tabs>
          <w:tab w:val="num" w:pos="0"/>
        </w:tabs>
        <w:ind w:left="850" w:hanging="283"/>
      </w:pPr>
      <w:rPr>
        <w:rFonts w:ascii="Tahoma" w:hAnsi="Tahoma" w:cs="Symbol"/>
        <w:b w:val="0"/>
        <w:bCs w:val="0"/>
        <w:sz w:val="20"/>
        <w:szCs w:val="20"/>
      </w:rPr>
    </w:lvl>
    <w:lvl w:ilvl="3">
      <w:start w:val="4"/>
      <w:numFmt w:val="upperRoman"/>
      <w:suff w:val="space"/>
      <w:lvlText w:val="%4."/>
      <w:lvlJc w:val="left"/>
      <w:pPr>
        <w:tabs>
          <w:tab w:val="num" w:pos="0"/>
        </w:tabs>
        <w:ind w:left="1134" w:hanging="283"/>
      </w:pPr>
      <w:rPr>
        <w:rFonts w:ascii="Tahoma" w:hAnsi="Tahoma" w:cs="Symbol"/>
        <w:b w:val="0"/>
        <w:bCs w:val="0"/>
        <w:sz w:val="20"/>
        <w:szCs w:val="20"/>
      </w:rPr>
    </w:lvl>
    <w:lvl w:ilvl="4">
      <w:start w:val="5"/>
      <w:numFmt w:val="upperRoman"/>
      <w:suff w:val="space"/>
      <w:lvlText w:val="%5."/>
      <w:lvlJc w:val="left"/>
      <w:pPr>
        <w:tabs>
          <w:tab w:val="num" w:pos="0"/>
        </w:tabs>
        <w:ind w:left="1417" w:hanging="283"/>
      </w:pPr>
      <w:rPr>
        <w:rFonts w:ascii="Tahoma" w:hAnsi="Tahoma" w:cs="Symbol"/>
        <w:b w:val="0"/>
        <w:bCs w:val="0"/>
        <w:sz w:val="20"/>
        <w:szCs w:val="20"/>
      </w:rPr>
    </w:lvl>
    <w:lvl w:ilvl="5">
      <w:start w:val="6"/>
      <w:numFmt w:val="upperRoman"/>
      <w:suff w:val="space"/>
      <w:lvlText w:val="%6."/>
      <w:lvlJc w:val="left"/>
      <w:pPr>
        <w:tabs>
          <w:tab w:val="num" w:pos="0"/>
        </w:tabs>
        <w:ind w:left="1701" w:hanging="283"/>
      </w:pPr>
      <w:rPr>
        <w:rFonts w:ascii="Tahoma" w:hAnsi="Tahoma" w:cs="Symbol"/>
        <w:b w:val="0"/>
        <w:bCs w:val="0"/>
        <w:sz w:val="20"/>
        <w:szCs w:val="20"/>
      </w:rPr>
    </w:lvl>
    <w:lvl w:ilvl="6">
      <w:start w:val="7"/>
      <w:numFmt w:val="upperRoman"/>
      <w:suff w:val="space"/>
      <w:lvlText w:val="%7."/>
      <w:lvlJc w:val="left"/>
      <w:pPr>
        <w:tabs>
          <w:tab w:val="num" w:pos="0"/>
        </w:tabs>
        <w:ind w:left="1984" w:hanging="283"/>
      </w:pPr>
      <w:rPr>
        <w:rFonts w:ascii="Tahoma" w:hAnsi="Tahoma" w:cs="Symbol"/>
        <w:b w:val="0"/>
        <w:bCs w:val="0"/>
        <w:sz w:val="20"/>
        <w:szCs w:val="20"/>
      </w:rPr>
    </w:lvl>
    <w:lvl w:ilvl="7">
      <w:start w:val="8"/>
      <w:numFmt w:val="upperRoman"/>
      <w:suff w:val="space"/>
      <w:lvlText w:val="%8."/>
      <w:lvlJc w:val="left"/>
      <w:pPr>
        <w:tabs>
          <w:tab w:val="num" w:pos="0"/>
        </w:tabs>
        <w:ind w:left="2268" w:hanging="283"/>
      </w:pPr>
      <w:rPr>
        <w:rFonts w:ascii="Tahoma" w:hAnsi="Tahoma" w:cs="Symbol"/>
        <w:b w:val="0"/>
        <w:bCs w:val="0"/>
        <w:sz w:val="20"/>
        <w:szCs w:val="20"/>
      </w:rPr>
    </w:lvl>
    <w:lvl w:ilvl="8">
      <w:start w:val="9"/>
      <w:numFmt w:val="upperRoman"/>
      <w:suff w:val="space"/>
      <w:lvlText w:val="%9."/>
      <w:lvlJc w:val="left"/>
      <w:pPr>
        <w:tabs>
          <w:tab w:val="num" w:pos="0"/>
        </w:tabs>
        <w:ind w:left="2551" w:hanging="283"/>
      </w:pPr>
      <w:rPr>
        <w:rFonts w:ascii="Tahoma" w:hAnsi="Tahoma" w:cs="Symbol"/>
        <w:b w:val="0"/>
        <w:bCs w:val="0"/>
        <w:sz w:val="20"/>
        <w:szCs w:val="20"/>
      </w:rPr>
    </w:lvl>
  </w:abstractNum>
  <w:abstractNum w:abstractNumId="6" w15:restartNumberingAfterBreak="0">
    <w:nsid w:val="00000007"/>
    <w:multiLevelType w:val="multilevel"/>
    <w:tmpl w:val="00000007"/>
    <w:name w:val="WW8Num13"/>
    <w:lvl w:ilvl="0">
      <w:start w:val="1"/>
      <w:numFmt w:val="decimal"/>
      <w:lvlText w:val="%1)"/>
      <w:lvlJc w:val="left"/>
      <w:pPr>
        <w:tabs>
          <w:tab w:val="num" w:pos="360"/>
        </w:tabs>
        <w:ind w:left="360" w:hanging="360"/>
      </w:pPr>
      <w:rPr>
        <w:b/>
        <w:bCs/>
        <w:sz w:val="20"/>
        <w:szCs w:val="20"/>
      </w:rPr>
    </w:lvl>
    <w:lvl w:ilvl="1">
      <w:start w:val="1"/>
      <w:numFmt w:val="decimal"/>
      <w:lvlText w:val="%2)"/>
      <w:lvlJc w:val="left"/>
      <w:pPr>
        <w:tabs>
          <w:tab w:val="num" w:pos="680"/>
        </w:tabs>
        <w:ind w:left="680" w:hanging="396"/>
      </w:pPr>
      <w:rPr>
        <w:rFonts w:ascii="Tahoma" w:eastAsia="Times New Roman" w:hAnsi="Tahoma" w:cs="Times New Roman"/>
        <w:b/>
        <w:bCs/>
        <w:sz w:val="20"/>
        <w:szCs w:val="20"/>
      </w:rPr>
    </w:lvl>
    <w:lvl w:ilvl="2">
      <w:start w:val="1"/>
      <w:numFmt w:val="lowerLetter"/>
      <w:lvlText w:val="%3)"/>
      <w:lvlJc w:val="left"/>
      <w:pPr>
        <w:tabs>
          <w:tab w:val="num" w:pos="850"/>
        </w:tabs>
        <w:ind w:left="850" w:hanging="283"/>
      </w:pPr>
      <w:rPr>
        <w:rFonts w:ascii="Tahoma" w:eastAsia="Times New Roman" w:hAnsi="Tahoma" w:cs="Times New Roman"/>
        <w:b/>
        <w:bCs/>
        <w:sz w:val="20"/>
        <w:szCs w:val="20"/>
      </w:rPr>
    </w:lvl>
    <w:lvl w:ilvl="3">
      <w:start w:val="1"/>
      <w:numFmt w:val="bullet"/>
      <w:lvlText w:val="l"/>
      <w:lvlJc w:val="left"/>
      <w:pPr>
        <w:tabs>
          <w:tab w:val="num" w:pos="1134"/>
        </w:tabs>
        <w:ind w:left="1134" w:hanging="283"/>
      </w:pPr>
      <w:rPr>
        <w:rFonts w:ascii="Wingdings" w:hAnsi="Wingdings" w:cs="Wingdings"/>
        <w:b/>
        <w:bCs/>
        <w:sz w:val="20"/>
        <w:szCs w:val="20"/>
      </w:rPr>
    </w:lvl>
    <w:lvl w:ilvl="4">
      <w:start w:val="1"/>
      <w:numFmt w:val="decimal"/>
      <w:lvlText w:val="%5."/>
      <w:lvlJc w:val="left"/>
      <w:pPr>
        <w:tabs>
          <w:tab w:val="num" w:pos="1417"/>
        </w:tabs>
        <w:ind w:left="1417" w:hanging="283"/>
      </w:pPr>
      <w:rPr>
        <w:rFonts w:ascii="Tahoma" w:eastAsia="Times New Roman" w:hAnsi="Tahoma" w:cs="Times New Roman"/>
        <w:b/>
        <w:bCs/>
        <w:sz w:val="20"/>
        <w:szCs w:val="20"/>
      </w:rPr>
    </w:lvl>
    <w:lvl w:ilvl="5">
      <w:start w:val="1"/>
      <w:numFmt w:val="decimal"/>
      <w:lvlText w:val="%6."/>
      <w:lvlJc w:val="left"/>
      <w:pPr>
        <w:tabs>
          <w:tab w:val="num" w:pos="1701"/>
        </w:tabs>
        <w:ind w:left="1701" w:hanging="283"/>
      </w:pPr>
      <w:rPr>
        <w:rFonts w:ascii="Tahoma" w:eastAsia="Times New Roman" w:hAnsi="Tahoma" w:cs="Times New Roman"/>
        <w:b/>
        <w:bCs/>
        <w:sz w:val="20"/>
        <w:szCs w:val="20"/>
      </w:rPr>
    </w:lvl>
    <w:lvl w:ilvl="6">
      <w:start w:val="1"/>
      <w:numFmt w:val="decimal"/>
      <w:lvlText w:val="%7."/>
      <w:lvlJc w:val="left"/>
      <w:pPr>
        <w:tabs>
          <w:tab w:val="num" w:pos="1984"/>
        </w:tabs>
        <w:ind w:left="1984" w:hanging="283"/>
      </w:pPr>
      <w:rPr>
        <w:rFonts w:ascii="Tahoma" w:eastAsia="Times New Roman" w:hAnsi="Tahoma" w:cs="Times New Roman"/>
        <w:b/>
        <w:bCs/>
        <w:sz w:val="20"/>
        <w:szCs w:val="20"/>
      </w:rPr>
    </w:lvl>
    <w:lvl w:ilvl="7">
      <w:start w:val="1"/>
      <w:numFmt w:val="decimal"/>
      <w:lvlText w:val="%8."/>
      <w:lvlJc w:val="left"/>
      <w:pPr>
        <w:tabs>
          <w:tab w:val="num" w:pos="2268"/>
        </w:tabs>
        <w:ind w:left="2268" w:hanging="283"/>
      </w:pPr>
      <w:rPr>
        <w:rFonts w:ascii="Tahoma" w:eastAsia="Times New Roman" w:hAnsi="Tahoma" w:cs="Times New Roman"/>
        <w:b/>
        <w:bCs/>
        <w:sz w:val="20"/>
        <w:szCs w:val="20"/>
      </w:rPr>
    </w:lvl>
    <w:lvl w:ilvl="8">
      <w:start w:val="1"/>
      <w:numFmt w:val="decimal"/>
      <w:lvlText w:val="%9."/>
      <w:lvlJc w:val="left"/>
      <w:pPr>
        <w:tabs>
          <w:tab w:val="num" w:pos="2551"/>
        </w:tabs>
        <w:ind w:left="2551" w:hanging="283"/>
      </w:pPr>
      <w:rPr>
        <w:rFonts w:ascii="Tahoma" w:eastAsia="Times New Roman" w:hAnsi="Tahoma" w:cs="Times New Roman"/>
        <w:b/>
        <w:bCs/>
        <w:sz w:val="20"/>
        <w:szCs w:val="20"/>
      </w:rPr>
    </w:lvl>
  </w:abstractNum>
  <w:abstractNum w:abstractNumId="7" w15:restartNumberingAfterBreak="0">
    <w:nsid w:val="00000008"/>
    <w:multiLevelType w:val="multilevel"/>
    <w:tmpl w:val="00000008"/>
    <w:name w:val="WW8Num14"/>
    <w:lvl w:ilvl="0">
      <w:start w:val="1"/>
      <w:numFmt w:val="decimal"/>
      <w:lvlText w:val="%1)"/>
      <w:lvlJc w:val="left"/>
      <w:pPr>
        <w:tabs>
          <w:tab w:val="num" w:pos="708"/>
        </w:tabs>
        <w:ind w:left="369" w:hanging="369"/>
      </w:pPr>
      <w:rPr>
        <w:rFonts w:ascii="Tahoma" w:hAnsi="Tahoma" w:cs="Tahoma"/>
        <w:b/>
        <w:bCs/>
        <w:color w:val="auto"/>
        <w:sz w:val="20"/>
        <w:szCs w:val="20"/>
      </w:rPr>
    </w:lvl>
    <w:lvl w:ilvl="1">
      <w:start w:val="1"/>
      <w:numFmt w:val="decimal"/>
      <w:lvlText w:val="%2)"/>
      <w:lvlJc w:val="left"/>
      <w:pPr>
        <w:tabs>
          <w:tab w:val="num" w:pos="680"/>
        </w:tabs>
        <w:ind w:left="680" w:hanging="396"/>
      </w:pPr>
      <w:rPr>
        <w:b w:val="0"/>
        <w:color w:val="auto"/>
        <w:sz w:val="20"/>
        <w:szCs w:val="20"/>
      </w:rPr>
    </w:lvl>
    <w:lvl w:ilvl="2">
      <w:start w:val="1"/>
      <w:numFmt w:val="lowerLetter"/>
      <w:lvlText w:val="%3)"/>
      <w:lvlJc w:val="left"/>
      <w:pPr>
        <w:tabs>
          <w:tab w:val="num" w:pos="850"/>
        </w:tabs>
        <w:ind w:left="850" w:hanging="283"/>
      </w:pPr>
      <w:rPr>
        <w:b w:val="0"/>
        <w:color w:val="auto"/>
        <w:sz w:val="20"/>
        <w:szCs w:val="20"/>
      </w:rPr>
    </w:lvl>
    <w:lvl w:ilvl="3">
      <w:start w:val="1"/>
      <w:numFmt w:val="bullet"/>
      <w:lvlText w:val="l"/>
      <w:lvlJc w:val="left"/>
      <w:pPr>
        <w:tabs>
          <w:tab w:val="num" w:pos="1134"/>
        </w:tabs>
        <w:ind w:left="1134" w:hanging="283"/>
      </w:pPr>
      <w:rPr>
        <w:rFonts w:ascii="Wingdings" w:hAnsi="Wingdings" w:cs="Wingdings"/>
        <w:b/>
        <w:bCs/>
        <w:sz w:val="20"/>
        <w:szCs w:val="20"/>
      </w:rPr>
    </w:lvl>
    <w:lvl w:ilvl="4">
      <w:start w:val="1"/>
      <w:numFmt w:val="decimal"/>
      <w:lvlText w:val="%5."/>
      <w:lvlJc w:val="left"/>
      <w:pPr>
        <w:tabs>
          <w:tab w:val="num" w:pos="1417"/>
        </w:tabs>
        <w:ind w:left="1417" w:hanging="283"/>
      </w:pPr>
      <w:rPr>
        <w:b w:val="0"/>
        <w:color w:val="auto"/>
        <w:sz w:val="20"/>
        <w:szCs w:val="20"/>
      </w:rPr>
    </w:lvl>
    <w:lvl w:ilvl="5">
      <w:start w:val="1"/>
      <w:numFmt w:val="decimal"/>
      <w:lvlText w:val="%6."/>
      <w:lvlJc w:val="left"/>
      <w:pPr>
        <w:tabs>
          <w:tab w:val="num" w:pos="1701"/>
        </w:tabs>
        <w:ind w:left="1701" w:hanging="283"/>
      </w:pPr>
      <w:rPr>
        <w:b w:val="0"/>
        <w:color w:val="auto"/>
        <w:sz w:val="20"/>
        <w:szCs w:val="20"/>
      </w:rPr>
    </w:lvl>
    <w:lvl w:ilvl="6">
      <w:start w:val="1"/>
      <w:numFmt w:val="decimal"/>
      <w:lvlText w:val="%7."/>
      <w:lvlJc w:val="left"/>
      <w:pPr>
        <w:tabs>
          <w:tab w:val="num" w:pos="1984"/>
        </w:tabs>
        <w:ind w:left="1984" w:hanging="283"/>
      </w:pPr>
      <w:rPr>
        <w:b w:val="0"/>
        <w:color w:val="auto"/>
        <w:sz w:val="20"/>
        <w:szCs w:val="20"/>
      </w:rPr>
    </w:lvl>
    <w:lvl w:ilvl="7">
      <w:start w:val="1"/>
      <w:numFmt w:val="decimal"/>
      <w:lvlText w:val="%8."/>
      <w:lvlJc w:val="left"/>
      <w:pPr>
        <w:tabs>
          <w:tab w:val="num" w:pos="2268"/>
        </w:tabs>
        <w:ind w:left="2268" w:hanging="283"/>
      </w:pPr>
      <w:rPr>
        <w:b w:val="0"/>
        <w:color w:val="auto"/>
        <w:sz w:val="20"/>
        <w:szCs w:val="20"/>
      </w:rPr>
    </w:lvl>
    <w:lvl w:ilvl="8">
      <w:start w:val="1"/>
      <w:numFmt w:val="decimal"/>
      <w:lvlText w:val="%9."/>
      <w:lvlJc w:val="left"/>
      <w:pPr>
        <w:tabs>
          <w:tab w:val="num" w:pos="2551"/>
        </w:tabs>
        <w:ind w:left="2551" w:hanging="283"/>
      </w:pPr>
      <w:rPr>
        <w:b w:val="0"/>
        <w:color w:val="auto"/>
        <w:sz w:val="20"/>
        <w:szCs w:val="20"/>
      </w:rPr>
    </w:lvl>
  </w:abstractNum>
  <w:abstractNum w:abstractNumId="8" w15:restartNumberingAfterBreak="0">
    <w:nsid w:val="00000009"/>
    <w:multiLevelType w:val="multilevel"/>
    <w:tmpl w:val="00000009"/>
    <w:name w:val="WW8Num15"/>
    <w:lvl w:ilvl="0">
      <w:start w:val="1"/>
      <w:numFmt w:val="decimal"/>
      <w:lvlText w:val="%1."/>
      <w:lvlJc w:val="left"/>
      <w:pPr>
        <w:tabs>
          <w:tab w:val="num" w:pos="369"/>
        </w:tabs>
        <w:ind w:left="369" w:hanging="369"/>
      </w:pPr>
      <w:rPr>
        <w:rFonts w:ascii="Tahoma" w:hAnsi="Tahoma" w:cs="Tahoma"/>
        <w:sz w:val="20"/>
      </w:rPr>
    </w:lvl>
    <w:lvl w:ilvl="1">
      <w:start w:val="1"/>
      <w:numFmt w:val="decimal"/>
      <w:lvlText w:val="%2)"/>
      <w:lvlJc w:val="left"/>
      <w:pPr>
        <w:tabs>
          <w:tab w:val="num" w:pos="680"/>
        </w:tabs>
        <w:ind w:left="680" w:hanging="396"/>
      </w:pPr>
      <w:rPr>
        <w:rFonts w:ascii="Tahoma" w:hAnsi="Tahoma" w:cs="Tahoma"/>
        <w:sz w:val="20"/>
      </w:rPr>
    </w:lvl>
    <w:lvl w:ilvl="2">
      <w:start w:val="1"/>
      <w:numFmt w:val="lowerLetter"/>
      <w:lvlText w:val="%3)"/>
      <w:lvlJc w:val="left"/>
      <w:pPr>
        <w:tabs>
          <w:tab w:val="num" w:pos="850"/>
        </w:tabs>
        <w:ind w:left="850" w:hanging="283"/>
      </w:pPr>
    </w:lvl>
    <w:lvl w:ilvl="3">
      <w:start w:val="1"/>
      <w:numFmt w:val="bullet"/>
      <w:lvlText w:val="l"/>
      <w:lvlJc w:val="left"/>
      <w:pPr>
        <w:tabs>
          <w:tab w:val="num" w:pos="1134"/>
        </w:tabs>
        <w:ind w:left="1134" w:hanging="283"/>
      </w:pPr>
      <w:rPr>
        <w:rFonts w:ascii="Wingdings" w:hAnsi="Wingdings" w:cs="Wingdings"/>
      </w:r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9" w15:restartNumberingAfterBreak="0">
    <w:nsid w:val="0000000B"/>
    <w:multiLevelType w:val="multilevel"/>
    <w:tmpl w:val="60F4FD4A"/>
    <w:name w:val="WW8Num17"/>
    <w:lvl w:ilvl="0">
      <w:start w:val="1"/>
      <w:numFmt w:val="decimal"/>
      <w:lvlText w:val="%1."/>
      <w:lvlJc w:val="left"/>
      <w:pPr>
        <w:tabs>
          <w:tab w:val="num" w:pos="369"/>
        </w:tabs>
        <w:ind w:left="369" w:hanging="369"/>
      </w:pPr>
    </w:lvl>
    <w:lvl w:ilvl="1">
      <w:start w:val="1"/>
      <w:numFmt w:val="decimal"/>
      <w:lvlText w:val="%2)"/>
      <w:lvlJc w:val="left"/>
      <w:pPr>
        <w:tabs>
          <w:tab w:val="num" w:pos="680"/>
        </w:tabs>
        <w:ind w:left="680" w:hanging="396"/>
      </w:pPr>
      <w:rPr>
        <w:rFonts w:ascii="Tahoma" w:hAnsi="Tahoma" w:cs="Tahoma"/>
        <w:color w:val="auto"/>
        <w:sz w:val="20"/>
      </w:rPr>
    </w:lvl>
    <w:lvl w:ilvl="2">
      <w:start w:val="1"/>
      <w:numFmt w:val="lowerLetter"/>
      <w:lvlText w:val="%3)"/>
      <w:lvlJc w:val="left"/>
      <w:pPr>
        <w:tabs>
          <w:tab w:val="num" w:pos="850"/>
        </w:tabs>
        <w:ind w:left="850" w:hanging="283"/>
      </w:pPr>
      <w:rPr>
        <w:rFonts w:ascii="Tahoma" w:hAnsi="Tahoma" w:cs="Tahoma"/>
        <w:color w:val="auto"/>
        <w:sz w:val="20"/>
      </w:rPr>
    </w:lvl>
    <w:lvl w:ilvl="3">
      <w:start w:val="1"/>
      <w:numFmt w:val="bullet"/>
      <w:lvlText w:val="l"/>
      <w:lvlJc w:val="left"/>
      <w:pPr>
        <w:tabs>
          <w:tab w:val="num" w:pos="1134"/>
        </w:tabs>
        <w:ind w:left="1134" w:hanging="283"/>
      </w:pPr>
      <w:rPr>
        <w:rFonts w:ascii="Wingdings" w:hAnsi="Wingdings" w:cs="Wingdings"/>
      </w:rPr>
    </w:lvl>
    <w:lvl w:ilvl="4">
      <w:start w:val="1"/>
      <w:numFmt w:val="decimal"/>
      <w:lvlText w:val="%5."/>
      <w:lvlJc w:val="left"/>
      <w:pPr>
        <w:tabs>
          <w:tab w:val="num" w:pos="1417"/>
        </w:tabs>
        <w:ind w:left="1417" w:hanging="283"/>
      </w:pPr>
      <w:rPr>
        <w:rFonts w:ascii="Tahoma" w:hAnsi="Tahoma" w:cs="Tahoma"/>
        <w:color w:val="auto"/>
        <w:sz w:val="20"/>
        <w:szCs w:val="16"/>
      </w:rPr>
    </w:lvl>
    <w:lvl w:ilvl="5">
      <w:start w:val="1"/>
      <w:numFmt w:val="decimal"/>
      <w:lvlText w:val="%6."/>
      <w:lvlJc w:val="left"/>
      <w:pPr>
        <w:tabs>
          <w:tab w:val="num" w:pos="1701"/>
        </w:tabs>
        <w:ind w:left="1701" w:hanging="283"/>
      </w:pPr>
      <w:rPr>
        <w:rFonts w:ascii="Tahoma" w:hAnsi="Tahoma" w:cs="Tahoma"/>
        <w:color w:val="auto"/>
        <w:sz w:val="20"/>
      </w:rPr>
    </w:lvl>
    <w:lvl w:ilvl="6">
      <w:start w:val="1"/>
      <w:numFmt w:val="decimal"/>
      <w:lvlText w:val="%7."/>
      <w:lvlJc w:val="left"/>
      <w:pPr>
        <w:tabs>
          <w:tab w:val="num" w:pos="1984"/>
        </w:tabs>
        <w:ind w:left="1984" w:hanging="283"/>
      </w:pPr>
      <w:rPr>
        <w:rFonts w:ascii="Tahoma" w:hAnsi="Tahoma" w:cs="Tahoma"/>
        <w:color w:val="auto"/>
        <w:sz w:val="20"/>
      </w:rPr>
    </w:lvl>
    <w:lvl w:ilvl="7">
      <w:start w:val="1"/>
      <w:numFmt w:val="decimal"/>
      <w:lvlText w:val="%8."/>
      <w:lvlJc w:val="left"/>
      <w:pPr>
        <w:tabs>
          <w:tab w:val="num" w:pos="2268"/>
        </w:tabs>
        <w:ind w:left="2268" w:hanging="283"/>
      </w:pPr>
      <w:rPr>
        <w:rFonts w:ascii="Tahoma" w:hAnsi="Tahoma" w:cs="Tahoma"/>
        <w:color w:val="auto"/>
        <w:sz w:val="20"/>
      </w:rPr>
    </w:lvl>
    <w:lvl w:ilvl="8">
      <w:start w:val="1"/>
      <w:numFmt w:val="decimal"/>
      <w:lvlText w:val="%9."/>
      <w:lvlJc w:val="left"/>
      <w:pPr>
        <w:tabs>
          <w:tab w:val="num" w:pos="2551"/>
        </w:tabs>
        <w:ind w:left="2551" w:hanging="283"/>
      </w:pPr>
      <w:rPr>
        <w:rFonts w:ascii="Tahoma" w:hAnsi="Tahoma" w:cs="Tahoma"/>
        <w:color w:val="auto"/>
        <w:sz w:val="20"/>
      </w:rPr>
    </w:lvl>
  </w:abstractNum>
  <w:abstractNum w:abstractNumId="10" w15:restartNumberingAfterBreak="0">
    <w:nsid w:val="0000000C"/>
    <w:multiLevelType w:val="multilevel"/>
    <w:tmpl w:val="0000000C"/>
    <w:name w:val="WW8Num18"/>
    <w:lvl w:ilvl="0">
      <w:start w:val="1"/>
      <w:numFmt w:val="decimal"/>
      <w:lvlText w:val="%1)"/>
      <w:lvlJc w:val="left"/>
      <w:pPr>
        <w:tabs>
          <w:tab w:val="num" w:pos="765"/>
        </w:tabs>
        <w:ind w:left="765" w:hanging="360"/>
      </w:pPr>
      <w:rPr>
        <w:b w:val="0"/>
      </w:rPr>
    </w:lvl>
    <w:lvl w:ilvl="1">
      <w:start w:val="1"/>
      <w:numFmt w:val="decimal"/>
      <w:lvlText w:val="%2)"/>
      <w:lvlJc w:val="left"/>
      <w:pPr>
        <w:tabs>
          <w:tab w:val="num" w:pos="1440"/>
        </w:tabs>
        <w:ind w:left="1440" w:hanging="360"/>
      </w:pPr>
      <w:rPr>
        <w:b w:val="0"/>
      </w:rPr>
    </w:lvl>
    <w:lvl w:ilvl="2">
      <w:start w:val="1"/>
      <w:numFmt w:val="bullet"/>
      <w:lvlText w:val=""/>
      <w:lvlJc w:val="left"/>
      <w:pPr>
        <w:tabs>
          <w:tab w:val="num" w:pos="2340"/>
        </w:tabs>
        <w:ind w:left="2340" w:hanging="360"/>
      </w:pPr>
      <w:rPr>
        <w:rFonts w:ascii="Wingdings" w:hAnsi="Wingdings" w:cs="Wingdings"/>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0D"/>
    <w:multiLevelType w:val="multilevel"/>
    <w:tmpl w:val="0000000D"/>
    <w:name w:val="WW8Num19"/>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0000000E"/>
    <w:multiLevelType w:val="singleLevel"/>
    <w:tmpl w:val="0000000E"/>
    <w:name w:val="WW8Num20"/>
    <w:lvl w:ilvl="0">
      <w:start w:val="1"/>
      <w:numFmt w:val="decimal"/>
      <w:lvlText w:val="%1)"/>
      <w:lvlJc w:val="left"/>
      <w:pPr>
        <w:tabs>
          <w:tab w:val="num" w:pos="1069"/>
        </w:tabs>
        <w:ind w:left="1069" w:hanging="360"/>
      </w:pPr>
    </w:lvl>
  </w:abstractNum>
  <w:abstractNum w:abstractNumId="13" w15:restartNumberingAfterBreak="0">
    <w:nsid w:val="00000011"/>
    <w:multiLevelType w:val="multilevel"/>
    <w:tmpl w:val="00000011"/>
    <w:name w:val="WW8Num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12"/>
    <w:multiLevelType w:val="singleLevel"/>
    <w:tmpl w:val="00000012"/>
    <w:name w:val="WW8Num25"/>
    <w:lvl w:ilvl="0">
      <w:start w:val="1"/>
      <w:numFmt w:val="decimal"/>
      <w:lvlText w:val="%1."/>
      <w:lvlJc w:val="left"/>
      <w:pPr>
        <w:tabs>
          <w:tab w:val="num" w:pos="0"/>
        </w:tabs>
        <w:ind w:left="720" w:hanging="360"/>
      </w:pPr>
      <w:rPr>
        <w:rFonts w:ascii="Tahoma" w:hAnsi="Tahoma" w:cs="Tahoma"/>
        <w:sz w:val="20"/>
      </w:rPr>
    </w:lvl>
  </w:abstractNum>
  <w:abstractNum w:abstractNumId="15" w15:restartNumberingAfterBreak="0">
    <w:nsid w:val="00000013"/>
    <w:multiLevelType w:val="singleLevel"/>
    <w:tmpl w:val="00000013"/>
    <w:name w:val="WW8Num26"/>
    <w:lvl w:ilvl="0">
      <w:start w:val="1"/>
      <w:numFmt w:val="decimal"/>
      <w:lvlText w:val="%1."/>
      <w:lvlJc w:val="left"/>
      <w:pPr>
        <w:tabs>
          <w:tab w:val="num" w:pos="0"/>
        </w:tabs>
        <w:ind w:left="720" w:hanging="360"/>
      </w:pPr>
    </w:lvl>
  </w:abstractNum>
  <w:abstractNum w:abstractNumId="16" w15:restartNumberingAfterBreak="0">
    <w:nsid w:val="00000014"/>
    <w:multiLevelType w:val="singleLevel"/>
    <w:tmpl w:val="63505570"/>
    <w:name w:val="WW8Num27"/>
    <w:lvl w:ilvl="0">
      <w:start w:val="1"/>
      <w:numFmt w:val="decimal"/>
      <w:lvlText w:val="%1."/>
      <w:lvlJc w:val="left"/>
      <w:pPr>
        <w:tabs>
          <w:tab w:val="num" w:pos="720"/>
        </w:tabs>
        <w:ind w:left="720" w:hanging="360"/>
      </w:pPr>
      <w:rPr>
        <w:b w:val="0"/>
      </w:rPr>
    </w:lvl>
  </w:abstractNum>
  <w:abstractNum w:abstractNumId="17" w15:restartNumberingAfterBreak="0">
    <w:nsid w:val="00000016"/>
    <w:multiLevelType w:val="multilevel"/>
    <w:tmpl w:val="ECBEED32"/>
    <w:name w:val="WW8Num29"/>
    <w:lvl w:ilvl="0">
      <w:start w:val="1"/>
      <w:numFmt w:val="decimal"/>
      <w:lvlText w:val="%1)"/>
      <w:lvlJc w:val="left"/>
      <w:pPr>
        <w:tabs>
          <w:tab w:val="num" w:pos="720"/>
        </w:tabs>
        <w:ind w:left="720" w:hanging="360"/>
      </w:pPr>
      <w:rPr>
        <w:rFonts w:ascii="Tahoma" w:hAnsi="Tahoma" w:cs="Tahoma"/>
        <w:b w:val="0"/>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00000017"/>
    <w:multiLevelType w:val="singleLevel"/>
    <w:tmpl w:val="00000017"/>
    <w:name w:val="WW8Num30"/>
    <w:lvl w:ilvl="0">
      <w:start w:val="1"/>
      <w:numFmt w:val="decimal"/>
      <w:lvlText w:val="%1)"/>
      <w:lvlJc w:val="left"/>
      <w:pPr>
        <w:tabs>
          <w:tab w:val="num" w:pos="1069"/>
        </w:tabs>
        <w:ind w:left="1069" w:hanging="360"/>
      </w:pPr>
    </w:lvl>
  </w:abstractNum>
  <w:abstractNum w:abstractNumId="19" w15:restartNumberingAfterBreak="0">
    <w:nsid w:val="00000018"/>
    <w:multiLevelType w:val="singleLevel"/>
    <w:tmpl w:val="00000018"/>
    <w:name w:val="WW8Num31"/>
    <w:lvl w:ilvl="0">
      <w:start w:val="1"/>
      <w:numFmt w:val="upperRoman"/>
      <w:lvlText w:val="%1."/>
      <w:lvlJc w:val="left"/>
      <w:pPr>
        <w:tabs>
          <w:tab w:val="num" w:pos="0"/>
        </w:tabs>
        <w:ind w:left="1080" w:hanging="720"/>
      </w:pPr>
      <w:rPr>
        <w:color w:val="000000"/>
      </w:rPr>
    </w:lvl>
  </w:abstractNum>
  <w:abstractNum w:abstractNumId="20" w15:restartNumberingAfterBreak="0">
    <w:nsid w:val="00000019"/>
    <w:multiLevelType w:val="singleLevel"/>
    <w:tmpl w:val="88465F66"/>
    <w:name w:val="WW8Num32"/>
    <w:lvl w:ilvl="0">
      <w:start w:val="1"/>
      <w:numFmt w:val="decimal"/>
      <w:lvlText w:val="%1."/>
      <w:lvlJc w:val="left"/>
      <w:pPr>
        <w:tabs>
          <w:tab w:val="num" w:pos="0"/>
        </w:tabs>
        <w:ind w:left="720" w:hanging="360"/>
      </w:pPr>
      <w:rPr>
        <w:b w:val="0"/>
      </w:rPr>
    </w:lvl>
  </w:abstractNum>
  <w:abstractNum w:abstractNumId="21" w15:restartNumberingAfterBreak="0">
    <w:nsid w:val="0000001A"/>
    <w:multiLevelType w:val="singleLevel"/>
    <w:tmpl w:val="0000001A"/>
    <w:name w:val="WW8Num34"/>
    <w:lvl w:ilvl="0">
      <w:start w:val="1"/>
      <w:numFmt w:val="decimal"/>
      <w:lvlText w:val="%1."/>
      <w:lvlJc w:val="left"/>
      <w:pPr>
        <w:tabs>
          <w:tab w:val="num" w:pos="0"/>
        </w:tabs>
        <w:ind w:left="720" w:hanging="360"/>
      </w:pPr>
      <w:rPr>
        <w:rFonts w:ascii="Tahoma" w:hAnsi="Tahoma" w:cs="Tahoma"/>
        <w:sz w:val="20"/>
      </w:rPr>
    </w:lvl>
  </w:abstractNum>
  <w:abstractNum w:abstractNumId="22" w15:restartNumberingAfterBreak="0">
    <w:nsid w:val="0000001B"/>
    <w:multiLevelType w:val="singleLevel"/>
    <w:tmpl w:val="0000001B"/>
    <w:name w:val="WW8Num35"/>
    <w:lvl w:ilvl="0">
      <w:start w:val="1"/>
      <w:numFmt w:val="upperRoman"/>
      <w:lvlText w:val="%1."/>
      <w:lvlJc w:val="left"/>
      <w:pPr>
        <w:tabs>
          <w:tab w:val="num" w:pos="0"/>
        </w:tabs>
        <w:ind w:left="1080" w:hanging="720"/>
      </w:pPr>
      <w:rPr>
        <w:rFonts w:hint="default"/>
      </w:rPr>
    </w:lvl>
  </w:abstractNum>
  <w:abstractNum w:abstractNumId="23" w15:restartNumberingAfterBreak="0">
    <w:nsid w:val="0000001C"/>
    <w:multiLevelType w:val="singleLevel"/>
    <w:tmpl w:val="0000001C"/>
    <w:name w:val="WW8Num36"/>
    <w:lvl w:ilvl="0">
      <w:start w:val="1"/>
      <w:numFmt w:val="decimal"/>
      <w:lvlText w:val="%1)"/>
      <w:lvlJc w:val="left"/>
      <w:pPr>
        <w:tabs>
          <w:tab w:val="num" w:pos="0"/>
        </w:tabs>
        <w:ind w:left="1599" w:hanging="360"/>
      </w:pPr>
      <w:rPr>
        <w:rFonts w:ascii="Tahoma" w:hAnsi="Tahoma" w:cs="Tahoma"/>
        <w:sz w:val="20"/>
      </w:rPr>
    </w:lvl>
  </w:abstractNum>
  <w:abstractNum w:abstractNumId="24" w15:restartNumberingAfterBreak="0">
    <w:nsid w:val="0000001D"/>
    <w:multiLevelType w:val="singleLevel"/>
    <w:tmpl w:val="0000001D"/>
    <w:name w:val="WW8Num37"/>
    <w:lvl w:ilvl="0">
      <w:start w:val="1"/>
      <w:numFmt w:val="lowerLetter"/>
      <w:lvlText w:val="%1."/>
      <w:lvlJc w:val="left"/>
      <w:pPr>
        <w:tabs>
          <w:tab w:val="num" w:pos="0"/>
        </w:tabs>
        <w:ind w:left="1776" w:hanging="360"/>
      </w:pPr>
      <w:rPr>
        <w:rFonts w:ascii="Tahoma" w:hAnsi="Tahoma" w:cs="Tahoma"/>
        <w:sz w:val="20"/>
      </w:rPr>
    </w:lvl>
  </w:abstractNum>
  <w:abstractNum w:abstractNumId="25" w15:restartNumberingAfterBreak="0">
    <w:nsid w:val="0000001E"/>
    <w:multiLevelType w:val="singleLevel"/>
    <w:tmpl w:val="0000001E"/>
    <w:name w:val="WW8Num38"/>
    <w:lvl w:ilvl="0">
      <w:start w:val="1"/>
      <w:numFmt w:val="decimal"/>
      <w:lvlText w:val="%1."/>
      <w:lvlJc w:val="left"/>
      <w:pPr>
        <w:tabs>
          <w:tab w:val="num" w:pos="0"/>
        </w:tabs>
        <w:ind w:left="1089" w:hanging="360"/>
      </w:pPr>
      <w:rPr>
        <w:rFonts w:ascii="Tahoma" w:hAnsi="Tahoma" w:cs="Tahoma"/>
        <w:b w:val="0"/>
        <w:i w:val="0"/>
        <w:sz w:val="20"/>
      </w:rPr>
    </w:lvl>
  </w:abstractNum>
  <w:abstractNum w:abstractNumId="26" w15:restartNumberingAfterBreak="0">
    <w:nsid w:val="0000001F"/>
    <w:multiLevelType w:val="multilevel"/>
    <w:tmpl w:val="6BEA4EA0"/>
    <w:name w:val="WW8Num39"/>
    <w:lvl w:ilvl="0">
      <w:start w:val="1"/>
      <w:numFmt w:val="decimal"/>
      <w:lvlText w:val="%1."/>
      <w:lvlJc w:val="left"/>
      <w:pPr>
        <w:tabs>
          <w:tab w:val="num" w:pos="360"/>
        </w:tabs>
        <w:ind w:left="360" w:hanging="360"/>
      </w:pPr>
      <w:rPr>
        <w:rFonts w:ascii="Tahoma" w:hAnsi="Tahoma" w:cs="Tahoma"/>
        <w:b w:val="0"/>
        <w:bCs/>
        <w:i w:val="0"/>
        <w:color w:val="auto"/>
        <w:sz w:val="20"/>
        <w:szCs w:val="20"/>
      </w:rPr>
    </w:lvl>
    <w:lvl w:ilvl="1">
      <w:start w:val="1"/>
      <w:numFmt w:val="decimal"/>
      <w:lvlText w:val="%2)"/>
      <w:lvlJc w:val="left"/>
      <w:pPr>
        <w:tabs>
          <w:tab w:val="num" w:pos="360"/>
        </w:tabs>
        <w:ind w:left="360" w:hanging="360"/>
      </w:pPr>
      <w:rPr>
        <w:rFonts w:cs="Times New Roman" w:hint="default"/>
        <w:b w:val="0"/>
        <w:bCs/>
        <w:sz w:val="2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rPr>
        <w:rFonts w:ascii="Wingdings" w:hAnsi="Wingdings" w:cs="Wingdings"/>
        <w:b/>
        <w:bCs/>
        <w:sz w:val="20"/>
        <w:szCs w:val="20"/>
      </w:r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7" w15:restartNumberingAfterBreak="0">
    <w:nsid w:val="00000020"/>
    <w:multiLevelType w:val="singleLevel"/>
    <w:tmpl w:val="00000020"/>
    <w:name w:val="WW8Num40"/>
    <w:lvl w:ilvl="0">
      <w:start w:val="1"/>
      <w:numFmt w:val="decimal"/>
      <w:lvlText w:val="%1)"/>
      <w:lvlJc w:val="left"/>
      <w:pPr>
        <w:tabs>
          <w:tab w:val="num" w:pos="0"/>
        </w:tabs>
        <w:ind w:left="2880" w:hanging="360"/>
      </w:pPr>
    </w:lvl>
  </w:abstractNum>
  <w:abstractNum w:abstractNumId="28" w15:restartNumberingAfterBreak="0">
    <w:nsid w:val="00000021"/>
    <w:multiLevelType w:val="multilevel"/>
    <w:tmpl w:val="00000021"/>
    <w:name w:val="WW8Num41"/>
    <w:lvl w:ilvl="0">
      <w:start w:val="1"/>
      <w:numFmt w:val="decimal"/>
      <w:lvlText w:val="%1."/>
      <w:lvlJc w:val="left"/>
      <w:pPr>
        <w:tabs>
          <w:tab w:val="num" w:pos="0"/>
        </w:tabs>
        <w:ind w:left="283" w:hanging="283"/>
      </w:pPr>
      <w:rPr>
        <w:rFonts w:ascii="Tahoma" w:hAnsi="Tahoma" w:cs="Tahoma"/>
        <w:b w:val="0"/>
        <w:bCs w:val="0"/>
        <w:sz w:val="20"/>
        <w:szCs w:val="20"/>
      </w:rPr>
    </w:lvl>
    <w:lvl w:ilvl="1">
      <w:start w:val="1"/>
      <w:numFmt w:val="decimal"/>
      <w:lvlText w:val="%2)"/>
      <w:lvlJc w:val="left"/>
      <w:pPr>
        <w:tabs>
          <w:tab w:val="num" w:pos="0"/>
        </w:tabs>
        <w:ind w:left="567" w:hanging="283"/>
      </w:pPr>
      <w:rPr>
        <w:rFonts w:ascii="Tahoma" w:hAnsi="Tahoma" w:cs="Tahoma"/>
        <w:b w:val="0"/>
        <w:bCs w:val="0"/>
        <w:sz w:val="20"/>
        <w:szCs w:val="20"/>
      </w:rPr>
    </w:lvl>
    <w:lvl w:ilvl="2">
      <w:start w:val="3"/>
      <w:numFmt w:val="upperRoman"/>
      <w:suff w:val="space"/>
      <w:lvlText w:val="%3."/>
      <w:lvlJc w:val="left"/>
      <w:pPr>
        <w:tabs>
          <w:tab w:val="num" w:pos="0"/>
        </w:tabs>
        <w:ind w:left="850" w:hanging="283"/>
      </w:pPr>
      <w:rPr>
        <w:rFonts w:ascii="Tahoma" w:hAnsi="Tahoma" w:cs="Symbol"/>
        <w:b w:val="0"/>
        <w:bCs w:val="0"/>
        <w:sz w:val="20"/>
        <w:szCs w:val="20"/>
      </w:rPr>
    </w:lvl>
    <w:lvl w:ilvl="3">
      <w:start w:val="4"/>
      <w:numFmt w:val="upperRoman"/>
      <w:suff w:val="space"/>
      <w:lvlText w:val="%4."/>
      <w:lvlJc w:val="left"/>
      <w:pPr>
        <w:tabs>
          <w:tab w:val="num" w:pos="0"/>
        </w:tabs>
        <w:ind w:left="1134" w:hanging="283"/>
      </w:pPr>
      <w:rPr>
        <w:rFonts w:ascii="Tahoma" w:hAnsi="Tahoma" w:cs="Symbol"/>
        <w:b w:val="0"/>
        <w:bCs w:val="0"/>
        <w:sz w:val="20"/>
        <w:szCs w:val="20"/>
      </w:rPr>
    </w:lvl>
    <w:lvl w:ilvl="4">
      <w:start w:val="5"/>
      <w:numFmt w:val="upperRoman"/>
      <w:suff w:val="space"/>
      <w:lvlText w:val="%5."/>
      <w:lvlJc w:val="left"/>
      <w:pPr>
        <w:tabs>
          <w:tab w:val="num" w:pos="0"/>
        </w:tabs>
        <w:ind w:left="1417" w:hanging="283"/>
      </w:pPr>
      <w:rPr>
        <w:rFonts w:ascii="Tahoma" w:hAnsi="Tahoma" w:cs="Symbol"/>
        <w:b w:val="0"/>
        <w:bCs w:val="0"/>
        <w:sz w:val="20"/>
        <w:szCs w:val="20"/>
      </w:rPr>
    </w:lvl>
    <w:lvl w:ilvl="5">
      <w:start w:val="6"/>
      <w:numFmt w:val="upperRoman"/>
      <w:suff w:val="space"/>
      <w:lvlText w:val="%6."/>
      <w:lvlJc w:val="left"/>
      <w:pPr>
        <w:tabs>
          <w:tab w:val="num" w:pos="0"/>
        </w:tabs>
        <w:ind w:left="1701" w:hanging="283"/>
      </w:pPr>
      <w:rPr>
        <w:rFonts w:ascii="Tahoma" w:hAnsi="Tahoma" w:cs="Symbol"/>
        <w:b w:val="0"/>
        <w:bCs w:val="0"/>
        <w:sz w:val="20"/>
        <w:szCs w:val="20"/>
      </w:rPr>
    </w:lvl>
    <w:lvl w:ilvl="6">
      <w:start w:val="7"/>
      <w:numFmt w:val="upperRoman"/>
      <w:suff w:val="space"/>
      <w:lvlText w:val="%7."/>
      <w:lvlJc w:val="left"/>
      <w:pPr>
        <w:tabs>
          <w:tab w:val="num" w:pos="0"/>
        </w:tabs>
        <w:ind w:left="1984" w:hanging="283"/>
      </w:pPr>
      <w:rPr>
        <w:rFonts w:ascii="Tahoma" w:hAnsi="Tahoma" w:cs="Symbol"/>
        <w:b w:val="0"/>
        <w:bCs w:val="0"/>
        <w:sz w:val="20"/>
        <w:szCs w:val="20"/>
      </w:rPr>
    </w:lvl>
    <w:lvl w:ilvl="7">
      <w:start w:val="8"/>
      <w:numFmt w:val="upperRoman"/>
      <w:suff w:val="space"/>
      <w:lvlText w:val="%8."/>
      <w:lvlJc w:val="left"/>
      <w:pPr>
        <w:tabs>
          <w:tab w:val="num" w:pos="0"/>
        </w:tabs>
        <w:ind w:left="2268" w:hanging="283"/>
      </w:pPr>
      <w:rPr>
        <w:rFonts w:ascii="Tahoma" w:hAnsi="Tahoma" w:cs="Symbol"/>
        <w:b w:val="0"/>
        <w:bCs w:val="0"/>
        <w:sz w:val="20"/>
        <w:szCs w:val="20"/>
      </w:rPr>
    </w:lvl>
    <w:lvl w:ilvl="8">
      <w:start w:val="9"/>
      <w:numFmt w:val="upperRoman"/>
      <w:suff w:val="space"/>
      <w:lvlText w:val="%9."/>
      <w:lvlJc w:val="left"/>
      <w:pPr>
        <w:tabs>
          <w:tab w:val="num" w:pos="0"/>
        </w:tabs>
        <w:ind w:left="2551" w:hanging="283"/>
      </w:pPr>
      <w:rPr>
        <w:rFonts w:ascii="Tahoma" w:hAnsi="Tahoma" w:cs="Symbol"/>
        <w:b w:val="0"/>
        <w:bCs w:val="0"/>
        <w:sz w:val="20"/>
        <w:szCs w:val="20"/>
      </w:rPr>
    </w:lvl>
  </w:abstractNum>
  <w:abstractNum w:abstractNumId="29" w15:restartNumberingAfterBreak="0">
    <w:nsid w:val="00000022"/>
    <w:multiLevelType w:val="multilevel"/>
    <w:tmpl w:val="00000022"/>
    <w:name w:val="WW8Num42"/>
    <w:lvl w:ilvl="0">
      <w:start w:val="1"/>
      <w:numFmt w:val="decimal"/>
      <w:lvlText w:val="%1)"/>
      <w:lvlJc w:val="left"/>
      <w:pPr>
        <w:tabs>
          <w:tab w:val="num" w:pos="1068"/>
        </w:tabs>
        <w:ind w:left="1068" w:hanging="360"/>
      </w:pPr>
      <w:rPr>
        <w:rFonts w:ascii="Tahoma" w:hAnsi="Tahoma" w:cs="Tahoma"/>
        <w:sz w:val="20"/>
        <w:szCs w:val="20"/>
      </w:rPr>
    </w:lvl>
    <w:lvl w:ilvl="1">
      <w:start w:val="1"/>
      <w:numFmt w:val="decimal"/>
      <w:lvlText w:val="%2."/>
      <w:lvlJc w:val="left"/>
      <w:pPr>
        <w:tabs>
          <w:tab w:val="num" w:pos="1788"/>
        </w:tabs>
        <w:ind w:left="1788" w:hanging="360"/>
      </w:pPr>
    </w:lvl>
    <w:lvl w:ilvl="2">
      <w:start w:val="1"/>
      <w:numFmt w:val="decimal"/>
      <w:lvlText w:val="%3."/>
      <w:lvlJc w:val="left"/>
      <w:pPr>
        <w:tabs>
          <w:tab w:val="num" w:pos="2508"/>
        </w:tabs>
        <w:ind w:left="250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30" w15:restartNumberingAfterBreak="0">
    <w:nsid w:val="00000023"/>
    <w:multiLevelType w:val="singleLevel"/>
    <w:tmpl w:val="00000023"/>
    <w:name w:val="WW8Num43"/>
    <w:lvl w:ilvl="0">
      <w:start w:val="1"/>
      <w:numFmt w:val="decimal"/>
      <w:lvlText w:val="%1)"/>
      <w:lvlJc w:val="left"/>
      <w:pPr>
        <w:tabs>
          <w:tab w:val="num" w:pos="0"/>
        </w:tabs>
        <w:ind w:left="2160" w:hanging="360"/>
      </w:pPr>
      <w:rPr>
        <w:rFonts w:ascii="Tahoma" w:hAnsi="Tahoma" w:cs="Tahoma"/>
        <w:sz w:val="20"/>
      </w:rPr>
    </w:lvl>
  </w:abstractNum>
  <w:abstractNum w:abstractNumId="31" w15:restartNumberingAfterBreak="0">
    <w:nsid w:val="00000024"/>
    <w:multiLevelType w:val="singleLevel"/>
    <w:tmpl w:val="00000024"/>
    <w:name w:val="WW8Num44"/>
    <w:lvl w:ilvl="0">
      <w:start w:val="1"/>
      <w:numFmt w:val="bullet"/>
      <w:lvlText w:val=""/>
      <w:lvlJc w:val="left"/>
      <w:pPr>
        <w:tabs>
          <w:tab w:val="num" w:pos="0"/>
        </w:tabs>
        <w:ind w:left="1546" w:hanging="360"/>
      </w:pPr>
      <w:rPr>
        <w:rFonts w:ascii="Symbol" w:hAnsi="Symbol" w:cs="Symbol" w:hint="default"/>
        <w:color w:val="000000"/>
        <w:sz w:val="18"/>
        <w:szCs w:val="18"/>
      </w:rPr>
    </w:lvl>
  </w:abstractNum>
  <w:abstractNum w:abstractNumId="32" w15:restartNumberingAfterBreak="0">
    <w:nsid w:val="00000025"/>
    <w:multiLevelType w:val="singleLevel"/>
    <w:tmpl w:val="00000025"/>
    <w:name w:val="WW8Num45"/>
    <w:lvl w:ilvl="0">
      <w:start w:val="1"/>
      <w:numFmt w:val="decimal"/>
      <w:lvlText w:val="%1."/>
      <w:lvlJc w:val="left"/>
      <w:pPr>
        <w:tabs>
          <w:tab w:val="num" w:pos="0"/>
        </w:tabs>
        <w:ind w:left="720" w:hanging="360"/>
      </w:pPr>
      <w:rPr>
        <w:rFonts w:ascii="Tahoma" w:hAnsi="Tahoma" w:cs="Tahoma"/>
        <w:b w:val="0"/>
        <w:i w:val="0"/>
        <w:sz w:val="20"/>
      </w:rPr>
    </w:lvl>
  </w:abstractNum>
  <w:abstractNum w:abstractNumId="33" w15:restartNumberingAfterBreak="0">
    <w:nsid w:val="00000026"/>
    <w:multiLevelType w:val="multilevel"/>
    <w:tmpl w:val="00000026"/>
    <w:name w:val="WW8Num46"/>
    <w:lvl w:ilvl="0">
      <w:start w:val="1"/>
      <w:numFmt w:val="bullet"/>
      <w:lvlText w:val=""/>
      <w:lvlJc w:val="left"/>
      <w:pPr>
        <w:tabs>
          <w:tab w:val="num" w:pos="1068"/>
        </w:tabs>
        <w:ind w:left="1068" w:hanging="360"/>
      </w:pPr>
      <w:rPr>
        <w:rFonts w:ascii="Wingdings" w:hAnsi="Wingdings" w:cs="Wingdings" w:hint="default"/>
        <w:sz w:val="20"/>
        <w:szCs w:val="20"/>
      </w:rPr>
    </w:lvl>
    <w:lvl w:ilvl="1">
      <w:start w:val="1"/>
      <w:numFmt w:val="lowerLetter"/>
      <w:lvlText w:val="%2."/>
      <w:lvlJc w:val="left"/>
      <w:pPr>
        <w:tabs>
          <w:tab w:val="num" w:pos="1788"/>
        </w:tabs>
        <w:ind w:left="1788" w:hanging="360"/>
      </w:pPr>
    </w:lvl>
    <w:lvl w:ilvl="2">
      <w:start w:val="1"/>
      <w:numFmt w:val="decimal"/>
      <w:lvlText w:val="%3)"/>
      <w:lvlJc w:val="left"/>
      <w:pPr>
        <w:tabs>
          <w:tab w:val="num" w:pos="0"/>
        </w:tabs>
        <w:ind w:left="2508" w:hanging="360"/>
      </w:pPr>
      <w:rPr>
        <w:rFonts w:hint="default"/>
      </w:r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34" w15:restartNumberingAfterBreak="0">
    <w:nsid w:val="00000027"/>
    <w:multiLevelType w:val="singleLevel"/>
    <w:tmpl w:val="00000027"/>
    <w:name w:val="WW8Num47"/>
    <w:lvl w:ilvl="0">
      <w:start w:val="1"/>
      <w:numFmt w:val="decimal"/>
      <w:lvlText w:val="%1."/>
      <w:lvlJc w:val="left"/>
      <w:pPr>
        <w:tabs>
          <w:tab w:val="num" w:pos="0"/>
        </w:tabs>
        <w:ind w:left="720" w:hanging="360"/>
      </w:pPr>
      <w:rPr>
        <w:rFonts w:ascii="Tahoma" w:hAnsi="Tahoma" w:cs="Tahoma"/>
        <w:sz w:val="20"/>
      </w:rPr>
    </w:lvl>
  </w:abstractNum>
  <w:abstractNum w:abstractNumId="35" w15:restartNumberingAfterBreak="0">
    <w:nsid w:val="00000040"/>
    <w:multiLevelType w:val="singleLevel"/>
    <w:tmpl w:val="7D220BA8"/>
    <w:name w:val="WW8Num87"/>
    <w:lvl w:ilvl="0">
      <w:start w:val="1"/>
      <w:numFmt w:val="decimal"/>
      <w:lvlText w:val="%1)"/>
      <w:lvlJc w:val="left"/>
      <w:pPr>
        <w:tabs>
          <w:tab w:val="num" w:pos="0"/>
        </w:tabs>
        <w:ind w:left="1146" w:hanging="360"/>
      </w:pPr>
      <w:rPr>
        <w:b w:val="0"/>
      </w:rPr>
    </w:lvl>
  </w:abstractNum>
  <w:abstractNum w:abstractNumId="36" w15:restartNumberingAfterBreak="0">
    <w:nsid w:val="01B40182"/>
    <w:multiLevelType w:val="hybridMultilevel"/>
    <w:tmpl w:val="2280D170"/>
    <w:name w:val="WW8Num2922"/>
    <w:lvl w:ilvl="0" w:tplc="503C5F8E">
      <w:start w:val="1"/>
      <w:numFmt w:val="decimal"/>
      <w:lvlText w:val="%1)"/>
      <w:lvlJc w:val="left"/>
      <w:pPr>
        <w:tabs>
          <w:tab w:val="num" w:pos="1069"/>
        </w:tabs>
        <w:ind w:left="1069"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02935EB1"/>
    <w:multiLevelType w:val="hybridMultilevel"/>
    <w:tmpl w:val="D8804C68"/>
    <w:lvl w:ilvl="0" w:tplc="04150001">
      <w:start w:val="1"/>
      <w:numFmt w:val="bullet"/>
      <w:lvlText w:val=""/>
      <w:lvlJc w:val="left"/>
      <w:pPr>
        <w:ind w:left="1512" w:hanging="360"/>
      </w:pPr>
      <w:rPr>
        <w:rFonts w:ascii="Symbol" w:hAnsi="Symbol" w:hint="default"/>
      </w:rPr>
    </w:lvl>
    <w:lvl w:ilvl="1" w:tplc="04150003" w:tentative="1">
      <w:start w:val="1"/>
      <w:numFmt w:val="bullet"/>
      <w:lvlText w:val="o"/>
      <w:lvlJc w:val="left"/>
      <w:pPr>
        <w:ind w:left="2232" w:hanging="360"/>
      </w:pPr>
      <w:rPr>
        <w:rFonts w:ascii="Courier New" w:hAnsi="Courier New" w:cs="Courier New" w:hint="default"/>
      </w:rPr>
    </w:lvl>
    <w:lvl w:ilvl="2" w:tplc="04150005" w:tentative="1">
      <w:start w:val="1"/>
      <w:numFmt w:val="bullet"/>
      <w:lvlText w:val=""/>
      <w:lvlJc w:val="left"/>
      <w:pPr>
        <w:ind w:left="2952" w:hanging="360"/>
      </w:pPr>
      <w:rPr>
        <w:rFonts w:ascii="Wingdings" w:hAnsi="Wingdings" w:hint="default"/>
      </w:rPr>
    </w:lvl>
    <w:lvl w:ilvl="3" w:tplc="04150001" w:tentative="1">
      <w:start w:val="1"/>
      <w:numFmt w:val="bullet"/>
      <w:lvlText w:val=""/>
      <w:lvlJc w:val="left"/>
      <w:pPr>
        <w:ind w:left="3672" w:hanging="360"/>
      </w:pPr>
      <w:rPr>
        <w:rFonts w:ascii="Symbol" w:hAnsi="Symbol" w:hint="default"/>
      </w:rPr>
    </w:lvl>
    <w:lvl w:ilvl="4" w:tplc="04150003" w:tentative="1">
      <w:start w:val="1"/>
      <w:numFmt w:val="bullet"/>
      <w:lvlText w:val="o"/>
      <w:lvlJc w:val="left"/>
      <w:pPr>
        <w:ind w:left="4392" w:hanging="360"/>
      </w:pPr>
      <w:rPr>
        <w:rFonts w:ascii="Courier New" w:hAnsi="Courier New" w:cs="Courier New" w:hint="default"/>
      </w:rPr>
    </w:lvl>
    <w:lvl w:ilvl="5" w:tplc="04150005" w:tentative="1">
      <w:start w:val="1"/>
      <w:numFmt w:val="bullet"/>
      <w:lvlText w:val=""/>
      <w:lvlJc w:val="left"/>
      <w:pPr>
        <w:ind w:left="5112" w:hanging="360"/>
      </w:pPr>
      <w:rPr>
        <w:rFonts w:ascii="Wingdings" w:hAnsi="Wingdings" w:hint="default"/>
      </w:rPr>
    </w:lvl>
    <w:lvl w:ilvl="6" w:tplc="04150001" w:tentative="1">
      <w:start w:val="1"/>
      <w:numFmt w:val="bullet"/>
      <w:lvlText w:val=""/>
      <w:lvlJc w:val="left"/>
      <w:pPr>
        <w:ind w:left="5832" w:hanging="360"/>
      </w:pPr>
      <w:rPr>
        <w:rFonts w:ascii="Symbol" w:hAnsi="Symbol" w:hint="default"/>
      </w:rPr>
    </w:lvl>
    <w:lvl w:ilvl="7" w:tplc="04150003" w:tentative="1">
      <w:start w:val="1"/>
      <w:numFmt w:val="bullet"/>
      <w:lvlText w:val="o"/>
      <w:lvlJc w:val="left"/>
      <w:pPr>
        <w:ind w:left="6552" w:hanging="360"/>
      </w:pPr>
      <w:rPr>
        <w:rFonts w:ascii="Courier New" w:hAnsi="Courier New" w:cs="Courier New" w:hint="default"/>
      </w:rPr>
    </w:lvl>
    <w:lvl w:ilvl="8" w:tplc="04150005" w:tentative="1">
      <w:start w:val="1"/>
      <w:numFmt w:val="bullet"/>
      <w:lvlText w:val=""/>
      <w:lvlJc w:val="left"/>
      <w:pPr>
        <w:ind w:left="7272" w:hanging="360"/>
      </w:pPr>
      <w:rPr>
        <w:rFonts w:ascii="Wingdings" w:hAnsi="Wingdings" w:hint="default"/>
      </w:rPr>
    </w:lvl>
  </w:abstractNum>
  <w:abstractNum w:abstractNumId="38" w15:restartNumberingAfterBreak="0">
    <w:nsid w:val="03B7304B"/>
    <w:multiLevelType w:val="multilevel"/>
    <w:tmpl w:val="AF76C9E0"/>
    <w:lvl w:ilvl="0">
      <w:start w:val="2"/>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9" w15:restartNumberingAfterBreak="0">
    <w:nsid w:val="0C9C78C5"/>
    <w:multiLevelType w:val="hybridMultilevel"/>
    <w:tmpl w:val="AAECC352"/>
    <w:lvl w:ilvl="0" w:tplc="04150011">
      <w:start w:val="1"/>
      <w:numFmt w:val="decimal"/>
      <w:lvlText w:val="%1)"/>
      <w:lvlJc w:val="left"/>
      <w:pPr>
        <w:ind w:left="1440" w:hanging="360"/>
      </w:pPr>
      <w:rPr>
        <w:rFonts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1E606F25"/>
    <w:multiLevelType w:val="hybridMultilevel"/>
    <w:tmpl w:val="2EB64458"/>
    <w:lvl w:ilvl="0" w:tplc="04150001">
      <w:start w:val="1"/>
      <w:numFmt w:val="bullet"/>
      <w:lvlText w:val=""/>
      <w:lvlJc w:val="left"/>
      <w:pPr>
        <w:ind w:left="2108" w:hanging="360"/>
      </w:pPr>
      <w:rPr>
        <w:rFonts w:ascii="Symbol" w:hAnsi="Symbol" w:hint="default"/>
      </w:rPr>
    </w:lvl>
    <w:lvl w:ilvl="1" w:tplc="04150003" w:tentative="1">
      <w:start w:val="1"/>
      <w:numFmt w:val="bullet"/>
      <w:lvlText w:val="o"/>
      <w:lvlJc w:val="left"/>
      <w:pPr>
        <w:ind w:left="2828" w:hanging="360"/>
      </w:pPr>
      <w:rPr>
        <w:rFonts w:ascii="Courier New" w:hAnsi="Courier New" w:cs="Courier New" w:hint="default"/>
      </w:rPr>
    </w:lvl>
    <w:lvl w:ilvl="2" w:tplc="04150005" w:tentative="1">
      <w:start w:val="1"/>
      <w:numFmt w:val="bullet"/>
      <w:lvlText w:val=""/>
      <w:lvlJc w:val="left"/>
      <w:pPr>
        <w:ind w:left="3548" w:hanging="360"/>
      </w:pPr>
      <w:rPr>
        <w:rFonts w:ascii="Wingdings" w:hAnsi="Wingdings" w:hint="default"/>
      </w:rPr>
    </w:lvl>
    <w:lvl w:ilvl="3" w:tplc="04150001" w:tentative="1">
      <w:start w:val="1"/>
      <w:numFmt w:val="bullet"/>
      <w:lvlText w:val=""/>
      <w:lvlJc w:val="left"/>
      <w:pPr>
        <w:ind w:left="4268" w:hanging="360"/>
      </w:pPr>
      <w:rPr>
        <w:rFonts w:ascii="Symbol" w:hAnsi="Symbol" w:hint="default"/>
      </w:rPr>
    </w:lvl>
    <w:lvl w:ilvl="4" w:tplc="04150003" w:tentative="1">
      <w:start w:val="1"/>
      <w:numFmt w:val="bullet"/>
      <w:lvlText w:val="o"/>
      <w:lvlJc w:val="left"/>
      <w:pPr>
        <w:ind w:left="4988" w:hanging="360"/>
      </w:pPr>
      <w:rPr>
        <w:rFonts w:ascii="Courier New" w:hAnsi="Courier New" w:cs="Courier New" w:hint="default"/>
      </w:rPr>
    </w:lvl>
    <w:lvl w:ilvl="5" w:tplc="04150005" w:tentative="1">
      <w:start w:val="1"/>
      <w:numFmt w:val="bullet"/>
      <w:lvlText w:val=""/>
      <w:lvlJc w:val="left"/>
      <w:pPr>
        <w:ind w:left="5708" w:hanging="360"/>
      </w:pPr>
      <w:rPr>
        <w:rFonts w:ascii="Wingdings" w:hAnsi="Wingdings" w:hint="default"/>
      </w:rPr>
    </w:lvl>
    <w:lvl w:ilvl="6" w:tplc="04150001" w:tentative="1">
      <w:start w:val="1"/>
      <w:numFmt w:val="bullet"/>
      <w:lvlText w:val=""/>
      <w:lvlJc w:val="left"/>
      <w:pPr>
        <w:ind w:left="6428" w:hanging="360"/>
      </w:pPr>
      <w:rPr>
        <w:rFonts w:ascii="Symbol" w:hAnsi="Symbol" w:hint="default"/>
      </w:rPr>
    </w:lvl>
    <w:lvl w:ilvl="7" w:tplc="04150003" w:tentative="1">
      <w:start w:val="1"/>
      <w:numFmt w:val="bullet"/>
      <w:lvlText w:val="o"/>
      <w:lvlJc w:val="left"/>
      <w:pPr>
        <w:ind w:left="7148" w:hanging="360"/>
      </w:pPr>
      <w:rPr>
        <w:rFonts w:ascii="Courier New" w:hAnsi="Courier New" w:cs="Courier New" w:hint="default"/>
      </w:rPr>
    </w:lvl>
    <w:lvl w:ilvl="8" w:tplc="04150005" w:tentative="1">
      <w:start w:val="1"/>
      <w:numFmt w:val="bullet"/>
      <w:lvlText w:val=""/>
      <w:lvlJc w:val="left"/>
      <w:pPr>
        <w:ind w:left="7868" w:hanging="360"/>
      </w:pPr>
      <w:rPr>
        <w:rFonts w:ascii="Wingdings" w:hAnsi="Wingdings" w:hint="default"/>
      </w:rPr>
    </w:lvl>
  </w:abstractNum>
  <w:abstractNum w:abstractNumId="41" w15:restartNumberingAfterBreak="0">
    <w:nsid w:val="1F5826E3"/>
    <w:multiLevelType w:val="hybridMultilevel"/>
    <w:tmpl w:val="3CF4F0A0"/>
    <w:lvl w:ilvl="0" w:tplc="CBDC38B2">
      <w:start w:val="1"/>
      <w:numFmt w:val="bullet"/>
      <w:lvlText w:val=""/>
      <w:lvlJc w:val="left"/>
      <w:pPr>
        <w:tabs>
          <w:tab w:val="num" w:pos="1388"/>
        </w:tabs>
        <w:ind w:left="1388" w:hanging="340"/>
      </w:pPr>
      <w:rPr>
        <w:rFonts w:ascii="Symbol" w:hAnsi="Symbol" w:hint="default"/>
      </w:rPr>
    </w:lvl>
    <w:lvl w:ilvl="1" w:tplc="04150003">
      <w:start w:val="1"/>
      <w:numFmt w:val="bullet"/>
      <w:lvlText w:val="o"/>
      <w:lvlJc w:val="left"/>
      <w:pPr>
        <w:tabs>
          <w:tab w:val="num" w:pos="2488"/>
        </w:tabs>
        <w:ind w:left="2488" w:hanging="360"/>
      </w:pPr>
      <w:rPr>
        <w:rFonts w:ascii="Courier New" w:hAnsi="Courier New" w:cs="Courier New" w:hint="default"/>
      </w:rPr>
    </w:lvl>
    <w:lvl w:ilvl="2" w:tplc="04150005">
      <w:start w:val="1"/>
      <w:numFmt w:val="bullet"/>
      <w:lvlText w:val=""/>
      <w:lvlJc w:val="left"/>
      <w:pPr>
        <w:tabs>
          <w:tab w:val="num" w:pos="3208"/>
        </w:tabs>
        <w:ind w:left="3208" w:hanging="360"/>
      </w:pPr>
      <w:rPr>
        <w:rFonts w:ascii="Wingdings" w:hAnsi="Wingdings" w:hint="default"/>
      </w:rPr>
    </w:lvl>
    <w:lvl w:ilvl="3" w:tplc="04150001">
      <w:start w:val="1"/>
      <w:numFmt w:val="bullet"/>
      <w:lvlText w:val=""/>
      <w:lvlJc w:val="left"/>
      <w:pPr>
        <w:tabs>
          <w:tab w:val="num" w:pos="3928"/>
        </w:tabs>
        <w:ind w:left="3928" w:hanging="360"/>
      </w:pPr>
      <w:rPr>
        <w:rFonts w:ascii="Symbol" w:hAnsi="Symbol" w:hint="default"/>
      </w:rPr>
    </w:lvl>
    <w:lvl w:ilvl="4" w:tplc="04150003">
      <w:start w:val="1"/>
      <w:numFmt w:val="bullet"/>
      <w:lvlText w:val="o"/>
      <w:lvlJc w:val="left"/>
      <w:pPr>
        <w:tabs>
          <w:tab w:val="num" w:pos="4648"/>
        </w:tabs>
        <w:ind w:left="4648" w:hanging="360"/>
      </w:pPr>
      <w:rPr>
        <w:rFonts w:ascii="Courier New" w:hAnsi="Courier New" w:cs="Courier New" w:hint="default"/>
      </w:rPr>
    </w:lvl>
    <w:lvl w:ilvl="5" w:tplc="04150005">
      <w:start w:val="1"/>
      <w:numFmt w:val="bullet"/>
      <w:lvlText w:val=""/>
      <w:lvlJc w:val="left"/>
      <w:pPr>
        <w:tabs>
          <w:tab w:val="num" w:pos="5368"/>
        </w:tabs>
        <w:ind w:left="5368" w:hanging="360"/>
      </w:pPr>
      <w:rPr>
        <w:rFonts w:ascii="Wingdings" w:hAnsi="Wingdings" w:hint="default"/>
      </w:rPr>
    </w:lvl>
    <w:lvl w:ilvl="6" w:tplc="04150001">
      <w:start w:val="1"/>
      <w:numFmt w:val="bullet"/>
      <w:lvlText w:val=""/>
      <w:lvlJc w:val="left"/>
      <w:pPr>
        <w:tabs>
          <w:tab w:val="num" w:pos="6088"/>
        </w:tabs>
        <w:ind w:left="6088" w:hanging="360"/>
      </w:pPr>
      <w:rPr>
        <w:rFonts w:ascii="Symbol" w:hAnsi="Symbol" w:hint="default"/>
      </w:rPr>
    </w:lvl>
    <w:lvl w:ilvl="7" w:tplc="04150003">
      <w:start w:val="1"/>
      <w:numFmt w:val="bullet"/>
      <w:lvlText w:val="o"/>
      <w:lvlJc w:val="left"/>
      <w:pPr>
        <w:tabs>
          <w:tab w:val="num" w:pos="6808"/>
        </w:tabs>
        <w:ind w:left="6808" w:hanging="360"/>
      </w:pPr>
      <w:rPr>
        <w:rFonts w:ascii="Courier New" w:hAnsi="Courier New" w:cs="Courier New" w:hint="default"/>
      </w:rPr>
    </w:lvl>
    <w:lvl w:ilvl="8" w:tplc="04150005">
      <w:start w:val="1"/>
      <w:numFmt w:val="bullet"/>
      <w:lvlText w:val=""/>
      <w:lvlJc w:val="left"/>
      <w:pPr>
        <w:tabs>
          <w:tab w:val="num" w:pos="7528"/>
        </w:tabs>
        <w:ind w:left="7528" w:hanging="360"/>
      </w:pPr>
      <w:rPr>
        <w:rFonts w:ascii="Wingdings" w:hAnsi="Wingdings" w:hint="default"/>
      </w:rPr>
    </w:lvl>
  </w:abstractNum>
  <w:abstractNum w:abstractNumId="42" w15:restartNumberingAfterBreak="0">
    <w:nsid w:val="21BC5166"/>
    <w:multiLevelType w:val="hybridMultilevel"/>
    <w:tmpl w:val="0CE04CC0"/>
    <w:lvl w:ilvl="0" w:tplc="CBDC38B2">
      <w:start w:val="1"/>
      <w:numFmt w:val="bullet"/>
      <w:lvlText w:val=""/>
      <w:lvlJc w:val="left"/>
      <w:pPr>
        <w:ind w:left="1416" w:hanging="360"/>
      </w:pPr>
      <w:rPr>
        <w:rFonts w:ascii="Symbol" w:hAnsi="Symbol" w:hint="default"/>
      </w:rPr>
    </w:lvl>
    <w:lvl w:ilvl="1" w:tplc="04150003" w:tentative="1">
      <w:start w:val="1"/>
      <w:numFmt w:val="bullet"/>
      <w:lvlText w:val="o"/>
      <w:lvlJc w:val="left"/>
      <w:pPr>
        <w:ind w:left="2136" w:hanging="360"/>
      </w:pPr>
      <w:rPr>
        <w:rFonts w:ascii="Courier New" w:hAnsi="Courier New" w:cs="Courier New" w:hint="default"/>
      </w:rPr>
    </w:lvl>
    <w:lvl w:ilvl="2" w:tplc="04150005" w:tentative="1">
      <w:start w:val="1"/>
      <w:numFmt w:val="bullet"/>
      <w:lvlText w:val=""/>
      <w:lvlJc w:val="left"/>
      <w:pPr>
        <w:ind w:left="2856" w:hanging="360"/>
      </w:pPr>
      <w:rPr>
        <w:rFonts w:ascii="Wingdings" w:hAnsi="Wingdings" w:hint="default"/>
      </w:rPr>
    </w:lvl>
    <w:lvl w:ilvl="3" w:tplc="04150001" w:tentative="1">
      <w:start w:val="1"/>
      <w:numFmt w:val="bullet"/>
      <w:lvlText w:val=""/>
      <w:lvlJc w:val="left"/>
      <w:pPr>
        <w:ind w:left="3576" w:hanging="360"/>
      </w:pPr>
      <w:rPr>
        <w:rFonts w:ascii="Symbol" w:hAnsi="Symbol" w:hint="default"/>
      </w:rPr>
    </w:lvl>
    <w:lvl w:ilvl="4" w:tplc="04150003" w:tentative="1">
      <w:start w:val="1"/>
      <w:numFmt w:val="bullet"/>
      <w:lvlText w:val="o"/>
      <w:lvlJc w:val="left"/>
      <w:pPr>
        <w:ind w:left="4296" w:hanging="360"/>
      </w:pPr>
      <w:rPr>
        <w:rFonts w:ascii="Courier New" w:hAnsi="Courier New" w:cs="Courier New" w:hint="default"/>
      </w:rPr>
    </w:lvl>
    <w:lvl w:ilvl="5" w:tplc="04150005" w:tentative="1">
      <w:start w:val="1"/>
      <w:numFmt w:val="bullet"/>
      <w:lvlText w:val=""/>
      <w:lvlJc w:val="left"/>
      <w:pPr>
        <w:ind w:left="5016" w:hanging="360"/>
      </w:pPr>
      <w:rPr>
        <w:rFonts w:ascii="Wingdings" w:hAnsi="Wingdings" w:hint="default"/>
      </w:rPr>
    </w:lvl>
    <w:lvl w:ilvl="6" w:tplc="04150001" w:tentative="1">
      <w:start w:val="1"/>
      <w:numFmt w:val="bullet"/>
      <w:lvlText w:val=""/>
      <w:lvlJc w:val="left"/>
      <w:pPr>
        <w:ind w:left="5736" w:hanging="360"/>
      </w:pPr>
      <w:rPr>
        <w:rFonts w:ascii="Symbol" w:hAnsi="Symbol" w:hint="default"/>
      </w:rPr>
    </w:lvl>
    <w:lvl w:ilvl="7" w:tplc="04150003" w:tentative="1">
      <w:start w:val="1"/>
      <w:numFmt w:val="bullet"/>
      <w:lvlText w:val="o"/>
      <w:lvlJc w:val="left"/>
      <w:pPr>
        <w:ind w:left="6456" w:hanging="360"/>
      </w:pPr>
      <w:rPr>
        <w:rFonts w:ascii="Courier New" w:hAnsi="Courier New" w:cs="Courier New" w:hint="default"/>
      </w:rPr>
    </w:lvl>
    <w:lvl w:ilvl="8" w:tplc="04150005" w:tentative="1">
      <w:start w:val="1"/>
      <w:numFmt w:val="bullet"/>
      <w:lvlText w:val=""/>
      <w:lvlJc w:val="left"/>
      <w:pPr>
        <w:ind w:left="7176" w:hanging="360"/>
      </w:pPr>
      <w:rPr>
        <w:rFonts w:ascii="Wingdings" w:hAnsi="Wingdings" w:hint="default"/>
      </w:rPr>
    </w:lvl>
  </w:abstractNum>
  <w:abstractNum w:abstractNumId="43" w15:restartNumberingAfterBreak="0">
    <w:nsid w:val="24503FC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24E522CB"/>
    <w:multiLevelType w:val="singleLevel"/>
    <w:tmpl w:val="00000019"/>
    <w:lvl w:ilvl="0">
      <w:start w:val="1"/>
      <w:numFmt w:val="decimal"/>
      <w:lvlText w:val="%1)"/>
      <w:lvlJc w:val="left"/>
      <w:pPr>
        <w:tabs>
          <w:tab w:val="num" w:pos="708"/>
        </w:tabs>
        <w:ind w:left="1146" w:hanging="360"/>
      </w:pPr>
      <w:rPr>
        <w:rFonts w:ascii="Tahoma" w:hAnsi="Tahoma" w:cs="Tahoma" w:hint="default"/>
        <w:b w:val="0"/>
        <w:sz w:val="20"/>
        <w:szCs w:val="20"/>
      </w:rPr>
    </w:lvl>
  </w:abstractNum>
  <w:abstractNum w:abstractNumId="45" w15:restartNumberingAfterBreak="0">
    <w:nsid w:val="26B64ACC"/>
    <w:multiLevelType w:val="singleLevel"/>
    <w:tmpl w:val="04150011"/>
    <w:name w:val="WW8Num2122"/>
    <w:lvl w:ilvl="0">
      <w:start w:val="1"/>
      <w:numFmt w:val="decimal"/>
      <w:lvlText w:val="%1)"/>
      <w:lvlJc w:val="left"/>
      <w:pPr>
        <w:ind w:left="1428" w:hanging="360"/>
      </w:pPr>
    </w:lvl>
  </w:abstractNum>
  <w:abstractNum w:abstractNumId="46" w15:restartNumberingAfterBreak="0">
    <w:nsid w:val="29F00466"/>
    <w:multiLevelType w:val="hybridMultilevel"/>
    <w:tmpl w:val="29D2E720"/>
    <w:name w:val="WW8Num292"/>
    <w:lvl w:ilvl="0" w:tplc="04150017">
      <w:start w:val="1"/>
      <w:numFmt w:val="lowerLetter"/>
      <w:lvlText w:val="%1)"/>
      <w:lvlJc w:val="left"/>
      <w:pPr>
        <w:tabs>
          <w:tab w:val="num" w:pos="1069"/>
        </w:tabs>
        <w:ind w:left="1069"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32C159CC"/>
    <w:multiLevelType w:val="hybridMultilevel"/>
    <w:tmpl w:val="F8E87410"/>
    <w:name w:val="WW8Num672"/>
    <w:lvl w:ilvl="0" w:tplc="D6700150">
      <w:start w:val="1"/>
      <w:numFmt w:val="bullet"/>
      <w:lvlText w:val=""/>
      <w:lvlJc w:val="left"/>
      <w:pPr>
        <w:ind w:left="2705" w:hanging="360"/>
      </w:pPr>
      <w:rPr>
        <w:rFonts w:ascii="Symbol" w:hAnsi="Symbol" w:hint="default"/>
      </w:rPr>
    </w:lvl>
    <w:lvl w:ilvl="1" w:tplc="FE98A010">
      <w:start w:val="1"/>
      <w:numFmt w:val="bullet"/>
      <w:lvlText w:val="-"/>
      <w:lvlJc w:val="left"/>
      <w:pPr>
        <w:ind w:left="2204" w:hanging="360"/>
      </w:pPr>
      <w:rPr>
        <w:rFonts w:ascii="Liberation Serif" w:hAnsi="Liberation Serif" w:cs="Liberation Serif" w:hint="default"/>
        <w:b/>
      </w:rPr>
    </w:lvl>
    <w:lvl w:ilvl="2" w:tplc="04150005" w:tentative="1">
      <w:start w:val="1"/>
      <w:numFmt w:val="bullet"/>
      <w:lvlText w:val=""/>
      <w:lvlJc w:val="left"/>
      <w:pPr>
        <w:ind w:left="4145" w:hanging="360"/>
      </w:pPr>
      <w:rPr>
        <w:rFonts w:ascii="Wingdings" w:hAnsi="Wingdings" w:hint="default"/>
      </w:rPr>
    </w:lvl>
    <w:lvl w:ilvl="3" w:tplc="04150001" w:tentative="1">
      <w:start w:val="1"/>
      <w:numFmt w:val="bullet"/>
      <w:lvlText w:val=""/>
      <w:lvlJc w:val="left"/>
      <w:pPr>
        <w:ind w:left="4865" w:hanging="360"/>
      </w:pPr>
      <w:rPr>
        <w:rFonts w:ascii="Symbol" w:hAnsi="Symbol" w:hint="default"/>
      </w:rPr>
    </w:lvl>
    <w:lvl w:ilvl="4" w:tplc="04150003" w:tentative="1">
      <w:start w:val="1"/>
      <w:numFmt w:val="bullet"/>
      <w:lvlText w:val="o"/>
      <w:lvlJc w:val="left"/>
      <w:pPr>
        <w:ind w:left="5585" w:hanging="360"/>
      </w:pPr>
      <w:rPr>
        <w:rFonts w:ascii="Courier New" w:hAnsi="Courier New" w:cs="Courier New" w:hint="default"/>
      </w:rPr>
    </w:lvl>
    <w:lvl w:ilvl="5" w:tplc="04150005" w:tentative="1">
      <w:start w:val="1"/>
      <w:numFmt w:val="bullet"/>
      <w:lvlText w:val=""/>
      <w:lvlJc w:val="left"/>
      <w:pPr>
        <w:ind w:left="6305" w:hanging="360"/>
      </w:pPr>
      <w:rPr>
        <w:rFonts w:ascii="Wingdings" w:hAnsi="Wingdings" w:hint="default"/>
      </w:rPr>
    </w:lvl>
    <w:lvl w:ilvl="6" w:tplc="04150001" w:tentative="1">
      <w:start w:val="1"/>
      <w:numFmt w:val="bullet"/>
      <w:lvlText w:val=""/>
      <w:lvlJc w:val="left"/>
      <w:pPr>
        <w:ind w:left="7025" w:hanging="360"/>
      </w:pPr>
      <w:rPr>
        <w:rFonts w:ascii="Symbol" w:hAnsi="Symbol" w:hint="default"/>
      </w:rPr>
    </w:lvl>
    <w:lvl w:ilvl="7" w:tplc="04150003" w:tentative="1">
      <w:start w:val="1"/>
      <w:numFmt w:val="bullet"/>
      <w:lvlText w:val="o"/>
      <w:lvlJc w:val="left"/>
      <w:pPr>
        <w:ind w:left="7745" w:hanging="360"/>
      </w:pPr>
      <w:rPr>
        <w:rFonts w:ascii="Courier New" w:hAnsi="Courier New" w:cs="Courier New" w:hint="default"/>
      </w:rPr>
    </w:lvl>
    <w:lvl w:ilvl="8" w:tplc="04150005" w:tentative="1">
      <w:start w:val="1"/>
      <w:numFmt w:val="bullet"/>
      <w:lvlText w:val=""/>
      <w:lvlJc w:val="left"/>
      <w:pPr>
        <w:ind w:left="8465" w:hanging="360"/>
      </w:pPr>
      <w:rPr>
        <w:rFonts w:ascii="Wingdings" w:hAnsi="Wingdings" w:hint="default"/>
      </w:rPr>
    </w:lvl>
  </w:abstractNum>
  <w:abstractNum w:abstractNumId="48" w15:restartNumberingAfterBreak="0">
    <w:nsid w:val="330B5E74"/>
    <w:multiLevelType w:val="hybridMultilevel"/>
    <w:tmpl w:val="61DCA924"/>
    <w:name w:val="WW8Num212"/>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9" w15:restartNumberingAfterBreak="0">
    <w:nsid w:val="3DD42811"/>
    <w:multiLevelType w:val="singleLevel"/>
    <w:tmpl w:val="00000019"/>
    <w:lvl w:ilvl="0">
      <w:start w:val="1"/>
      <w:numFmt w:val="decimal"/>
      <w:lvlText w:val="%1)"/>
      <w:lvlJc w:val="left"/>
      <w:pPr>
        <w:tabs>
          <w:tab w:val="num" w:pos="708"/>
        </w:tabs>
        <w:ind w:left="1146" w:hanging="360"/>
      </w:pPr>
      <w:rPr>
        <w:rFonts w:ascii="Tahoma" w:hAnsi="Tahoma" w:cs="Tahoma" w:hint="default"/>
        <w:b w:val="0"/>
        <w:sz w:val="20"/>
        <w:szCs w:val="20"/>
      </w:rPr>
    </w:lvl>
  </w:abstractNum>
  <w:abstractNum w:abstractNumId="50" w15:restartNumberingAfterBreak="0">
    <w:nsid w:val="40D32176"/>
    <w:multiLevelType w:val="hybridMultilevel"/>
    <w:tmpl w:val="55749E72"/>
    <w:name w:val="WW8Num2122"/>
    <w:lvl w:ilvl="0" w:tplc="04150017">
      <w:start w:val="1"/>
      <w:numFmt w:val="lowerLetter"/>
      <w:lvlText w:val="%1)"/>
      <w:lvlJc w:val="left"/>
      <w:pPr>
        <w:ind w:left="1788" w:hanging="360"/>
      </w:p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51" w15:restartNumberingAfterBreak="0">
    <w:nsid w:val="4247588A"/>
    <w:multiLevelType w:val="hybridMultilevel"/>
    <w:tmpl w:val="EF927E36"/>
    <w:lvl w:ilvl="0" w:tplc="04150001">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52" w15:restartNumberingAfterBreak="0">
    <w:nsid w:val="43D46FA1"/>
    <w:multiLevelType w:val="hybridMultilevel"/>
    <w:tmpl w:val="898896E2"/>
    <w:lvl w:ilvl="0" w:tplc="04150001">
      <w:start w:val="1"/>
      <w:numFmt w:val="bullet"/>
      <w:lvlText w:val=""/>
      <w:lvlJc w:val="left"/>
      <w:pPr>
        <w:ind w:left="1416" w:hanging="360"/>
      </w:pPr>
      <w:rPr>
        <w:rFonts w:ascii="Symbol" w:hAnsi="Symbol" w:hint="default"/>
      </w:rPr>
    </w:lvl>
    <w:lvl w:ilvl="1" w:tplc="04150003" w:tentative="1">
      <w:start w:val="1"/>
      <w:numFmt w:val="bullet"/>
      <w:lvlText w:val="o"/>
      <w:lvlJc w:val="left"/>
      <w:pPr>
        <w:ind w:left="2136" w:hanging="360"/>
      </w:pPr>
      <w:rPr>
        <w:rFonts w:ascii="Courier New" w:hAnsi="Courier New" w:cs="Courier New" w:hint="default"/>
      </w:rPr>
    </w:lvl>
    <w:lvl w:ilvl="2" w:tplc="04150005" w:tentative="1">
      <w:start w:val="1"/>
      <w:numFmt w:val="bullet"/>
      <w:lvlText w:val=""/>
      <w:lvlJc w:val="left"/>
      <w:pPr>
        <w:ind w:left="2856" w:hanging="360"/>
      </w:pPr>
      <w:rPr>
        <w:rFonts w:ascii="Wingdings" w:hAnsi="Wingdings" w:hint="default"/>
      </w:rPr>
    </w:lvl>
    <w:lvl w:ilvl="3" w:tplc="04150001" w:tentative="1">
      <w:start w:val="1"/>
      <w:numFmt w:val="bullet"/>
      <w:lvlText w:val=""/>
      <w:lvlJc w:val="left"/>
      <w:pPr>
        <w:ind w:left="3576" w:hanging="360"/>
      </w:pPr>
      <w:rPr>
        <w:rFonts w:ascii="Symbol" w:hAnsi="Symbol" w:hint="default"/>
      </w:rPr>
    </w:lvl>
    <w:lvl w:ilvl="4" w:tplc="04150003" w:tentative="1">
      <w:start w:val="1"/>
      <w:numFmt w:val="bullet"/>
      <w:lvlText w:val="o"/>
      <w:lvlJc w:val="left"/>
      <w:pPr>
        <w:ind w:left="4296" w:hanging="360"/>
      </w:pPr>
      <w:rPr>
        <w:rFonts w:ascii="Courier New" w:hAnsi="Courier New" w:cs="Courier New" w:hint="default"/>
      </w:rPr>
    </w:lvl>
    <w:lvl w:ilvl="5" w:tplc="04150005" w:tentative="1">
      <w:start w:val="1"/>
      <w:numFmt w:val="bullet"/>
      <w:lvlText w:val=""/>
      <w:lvlJc w:val="left"/>
      <w:pPr>
        <w:ind w:left="5016" w:hanging="360"/>
      </w:pPr>
      <w:rPr>
        <w:rFonts w:ascii="Wingdings" w:hAnsi="Wingdings" w:hint="default"/>
      </w:rPr>
    </w:lvl>
    <w:lvl w:ilvl="6" w:tplc="04150001" w:tentative="1">
      <w:start w:val="1"/>
      <w:numFmt w:val="bullet"/>
      <w:lvlText w:val=""/>
      <w:lvlJc w:val="left"/>
      <w:pPr>
        <w:ind w:left="5736" w:hanging="360"/>
      </w:pPr>
      <w:rPr>
        <w:rFonts w:ascii="Symbol" w:hAnsi="Symbol" w:hint="default"/>
      </w:rPr>
    </w:lvl>
    <w:lvl w:ilvl="7" w:tplc="04150003" w:tentative="1">
      <w:start w:val="1"/>
      <w:numFmt w:val="bullet"/>
      <w:lvlText w:val="o"/>
      <w:lvlJc w:val="left"/>
      <w:pPr>
        <w:ind w:left="6456" w:hanging="360"/>
      </w:pPr>
      <w:rPr>
        <w:rFonts w:ascii="Courier New" w:hAnsi="Courier New" w:cs="Courier New" w:hint="default"/>
      </w:rPr>
    </w:lvl>
    <w:lvl w:ilvl="8" w:tplc="04150005" w:tentative="1">
      <w:start w:val="1"/>
      <w:numFmt w:val="bullet"/>
      <w:lvlText w:val=""/>
      <w:lvlJc w:val="left"/>
      <w:pPr>
        <w:ind w:left="7176" w:hanging="360"/>
      </w:pPr>
      <w:rPr>
        <w:rFonts w:ascii="Wingdings" w:hAnsi="Wingdings" w:hint="default"/>
      </w:rPr>
    </w:lvl>
  </w:abstractNum>
  <w:abstractNum w:abstractNumId="53" w15:restartNumberingAfterBreak="0">
    <w:nsid w:val="532449C7"/>
    <w:multiLevelType w:val="hybridMultilevel"/>
    <w:tmpl w:val="1FEABFF6"/>
    <w:lvl w:ilvl="0" w:tplc="04150001">
      <w:start w:val="1"/>
      <w:numFmt w:val="bullet"/>
      <w:lvlText w:val=""/>
      <w:lvlJc w:val="left"/>
      <w:pPr>
        <w:ind w:left="2136" w:hanging="360"/>
      </w:pPr>
      <w:rPr>
        <w:rFonts w:ascii="Symbol" w:hAnsi="Symbol" w:hint="default"/>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54" w15:restartNumberingAfterBreak="0">
    <w:nsid w:val="5B8552DE"/>
    <w:multiLevelType w:val="multilevel"/>
    <w:tmpl w:val="CA2A2186"/>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55" w15:restartNumberingAfterBreak="0">
    <w:nsid w:val="607B1269"/>
    <w:multiLevelType w:val="singleLevel"/>
    <w:tmpl w:val="00000019"/>
    <w:lvl w:ilvl="0">
      <w:start w:val="1"/>
      <w:numFmt w:val="decimal"/>
      <w:lvlText w:val="%1)"/>
      <w:lvlJc w:val="left"/>
      <w:pPr>
        <w:tabs>
          <w:tab w:val="num" w:pos="708"/>
        </w:tabs>
        <w:ind w:left="1146" w:hanging="360"/>
      </w:pPr>
      <w:rPr>
        <w:rFonts w:ascii="Tahoma" w:hAnsi="Tahoma" w:cs="Tahoma" w:hint="default"/>
        <w:b w:val="0"/>
        <w:sz w:val="20"/>
        <w:szCs w:val="20"/>
      </w:rPr>
    </w:lvl>
  </w:abstractNum>
  <w:abstractNum w:abstractNumId="56" w15:restartNumberingAfterBreak="0">
    <w:nsid w:val="690C431B"/>
    <w:multiLevelType w:val="multilevel"/>
    <w:tmpl w:val="5FE2E1DA"/>
    <w:lvl w:ilvl="0">
      <w:start w:val="2"/>
      <w:numFmt w:val="decimal"/>
      <w:lvlText w:val="%1."/>
      <w:lvlJc w:val="left"/>
      <w:pPr>
        <w:ind w:left="360" w:hanging="36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57" w15:restartNumberingAfterBreak="0">
    <w:nsid w:val="71F8758B"/>
    <w:multiLevelType w:val="singleLevel"/>
    <w:tmpl w:val="00000019"/>
    <w:lvl w:ilvl="0">
      <w:start w:val="1"/>
      <w:numFmt w:val="decimal"/>
      <w:lvlText w:val="%1)"/>
      <w:lvlJc w:val="left"/>
      <w:pPr>
        <w:tabs>
          <w:tab w:val="num" w:pos="708"/>
        </w:tabs>
        <w:ind w:left="1146" w:hanging="360"/>
      </w:pPr>
      <w:rPr>
        <w:rFonts w:ascii="Tahoma" w:hAnsi="Tahoma" w:cs="Tahoma" w:hint="default"/>
        <w:b w:val="0"/>
        <w:sz w:val="20"/>
        <w:szCs w:val="20"/>
      </w:rPr>
    </w:lvl>
  </w:abstractNum>
  <w:abstractNum w:abstractNumId="58" w15:restartNumberingAfterBreak="0">
    <w:nsid w:val="788977DD"/>
    <w:multiLevelType w:val="hybridMultilevel"/>
    <w:tmpl w:val="7950603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9" w15:restartNumberingAfterBreak="0">
    <w:nsid w:val="799E63DD"/>
    <w:multiLevelType w:val="singleLevel"/>
    <w:tmpl w:val="00000019"/>
    <w:lvl w:ilvl="0">
      <w:start w:val="1"/>
      <w:numFmt w:val="decimal"/>
      <w:lvlText w:val="%1)"/>
      <w:lvlJc w:val="left"/>
      <w:pPr>
        <w:tabs>
          <w:tab w:val="num" w:pos="708"/>
        </w:tabs>
        <w:ind w:left="1146" w:hanging="360"/>
      </w:pPr>
      <w:rPr>
        <w:rFonts w:ascii="Tahoma" w:hAnsi="Tahoma" w:cs="Tahoma" w:hint="default"/>
        <w:b w:val="0"/>
        <w:sz w:val="20"/>
        <w:szCs w:val="20"/>
      </w:rPr>
    </w:lvl>
  </w:abstractNum>
  <w:num w:numId="1">
    <w:abstractNumId w:val="0"/>
  </w:num>
  <w:num w:numId="2">
    <w:abstractNumId w:val="43"/>
  </w:num>
  <w:num w:numId="3">
    <w:abstractNumId w:val="53"/>
  </w:num>
  <w:num w:numId="4">
    <w:abstractNumId w:val="51"/>
  </w:num>
  <w:num w:numId="5">
    <w:abstractNumId w:val="37"/>
  </w:num>
  <w:num w:numId="6">
    <w:abstractNumId w:val="39"/>
  </w:num>
  <w:num w:numId="7">
    <w:abstractNumId w:val="41"/>
  </w:num>
  <w:num w:numId="8">
    <w:abstractNumId w:val="58"/>
  </w:num>
  <w:num w:numId="9">
    <w:abstractNumId w:val="42"/>
  </w:num>
  <w:num w:numId="10">
    <w:abstractNumId w:val="52"/>
  </w:num>
  <w:num w:numId="11">
    <w:abstractNumId w:val="54"/>
  </w:num>
  <w:num w:numId="12">
    <w:abstractNumId w:val="38"/>
  </w:num>
  <w:num w:numId="13">
    <w:abstractNumId w:val="56"/>
  </w:num>
  <w:num w:numId="14">
    <w:abstractNumId w:val="48"/>
  </w:num>
  <w:num w:numId="15">
    <w:abstractNumId w:val="46"/>
  </w:num>
  <w:num w:numId="16">
    <w:abstractNumId w:val="36"/>
  </w:num>
  <w:num w:numId="17">
    <w:abstractNumId w:val="47"/>
  </w:num>
  <w:num w:numId="18">
    <w:abstractNumId w:val="44"/>
  </w:num>
  <w:num w:numId="19">
    <w:abstractNumId w:val="57"/>
  </w:num>
  <w:num w:numId="20">
    <w:abstractNumId w:val="40"/>
  </w:num>
  <w:num w:numId="21">
    <w:abstractNumId w:val="55"/>
  </w:num>
  <w:num w:numId="22">
    <w:abstractNumId w:val="49"/>
  </w:num>
  <w:num w:numId="23">
    <w:abstractNumId w:val="5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FE0"/>
    <w:rsid w:val="000166CC"/>
    <w:rsid w:val="00027852"/>
    <w:rsid w:val="00036EA2"/>
    <w:rsid w:val="00060314"/>
    <w:rsid w:val="0006337C"/>
    <w:rsid w:val="0006456D"/>
    <w:rsid w:val="00085C44"/>
    <w:rsid w:val="00092833"/>
    <w:rsid w:val="000975F2"/>
    <w:rsid w:val="000B6EF5"/>
    <w:rsid w:val="000C5B0F"/>
    <w:rsid w:val="000C7014"/>
    <w:rsid w:val="000C7AD4"/>
    <w:rsid w:val="000D0405"/>
    <w:rsid w:val="000D4076"/>
    <w:rsid w:val="000D55E5"/>
    <w:rsid w:val="000E0876"/>
    <w:rsid w:val="000E215E"/>
    <w:rsid w:val="000E52D7"/>
    <w:rsid w:val="000F0D0F"/>
    <w:rsid w:val="00100E66"/>
    <w:rsid w:val="0015001A"/>
    <w:rsid w:val="001504AA"/>
    <w:rsid w:val="00157895"/>
    <w:rsid w:val="001600DA"/>
    <w:rsid w:val="00170E5D"/>
    <w:rsid w:val="00180DC0"/>
    <w:rsid w:val="001878F9"/>
    <w:rsid w:val="00194D1B"/>
    <w:rsid w:val="001A6F9D"/>
    <w:rsid w:val="001B375D"/>
    <w:rsid w:val="001C0DC0"/>
    <w:rsid w:val="001D1378"/>
    <w:rsid w:val="001D7F44"/>
    <w:rsid w:val="001E7081"/>
    <w:rsid w:val="001F5263"/>
    <w:rsid w:val="002233D0"/>
    <w:rsid w:val="00224FE0"/>
    <w:rsid w:val="00241E32"/>
    <w:rsid w:val="00252248"/>
    <w:rsid w:val="0026515B"/>
    <w:rsid w:val="00270DA3"/>
    <w:rsid w:val="00275F22"/>
    <w:rsid w:val="00281A27"/>
    <w:rsid w:val="00283F2D"/>
    <w:rsid w:val="0028634F"/>
    <w:rsid w:val="00295BDD"/>
    <w:rsid w:val="00296964"/>
    <w:rsid w:val="00296FD4"/>
    <w:rsid w:val="002B2D86"/>
    <w:rsid w:val="002B35AD"/>
    <w:rsid w:val="002B5578"/>
    <w:rsid w:val="002B695E"/>
    <w:rsid w:val="002D156E"/>
    <w:rsid w:val="002E542C"/>
    <w:rsid w:val="002E63A6"/>
    <w:rsid w:val="002F2629"/>
    <w:rsid w:val="00302406"/>
    <w:rsid w:val="003058A7"/>
    <w:rsid w:val="00307816"/>
    <w:rsid w:val="00307D56"/>
    <w:rsid w:val="00311842"/>
    <w:rsid w:val="00317EFE"/>
    <w:rsid w:val="003207ED"/>
    <w:rsid w:val="00325345"/>
    <w:rsid w:val="00326195"/>
    <w:rsid w:val="003300CC"/>
    <w:rsid w:val="00340A28"/>
    <w:rsid w:val="00341C5C"/>
    <w:rsid w:val="0035301F"/>
    <w:rsid w:val="0035562D"/>
    <w:rsid w:val="00375110"/>
    <w:rsid w:val="00385E67"/>
    <w:rsid w:val="00393538"/>
    <w:rsid w:val="00396736"/>
    <w:rsid w:val="003A595C"/>
    <w:rsid w:val="003C419C"/>
    <w:rsid w:val="003E3D99"/>
    <w:rsid w:val="00410AE6"/>
    <w:rsid w:val="00416569"/>
    <w:rsid w:val="00421940"/>
    <w:rsid w:val="0042750F"/>
    <w:rsid w:val="00443651"/>
    <w:rsid w:val="004536B3"/>
    <w:rsid w:val="004632C3"/>
    <w:rsid w:val="004710B5"/>
    <w:rsid w:val="004812AB"/>
    <w:rsid w:val="00493A88"/>
    <w:rsid w:val="00497BB3"/>
    <w:rsid w:val="004B4708"/>
    <w:rsid w:val="004D503C"/>
    <w:rsid w:val="004E07FF"/>
    <w:rsid w:val="004E344D"/>
    <w:rsid w:val="004F6FD8"/>
    <w:rsid w:val="005007DD"/>
    <w:rsid w:val="00507BD6"/>
    <w:rsid w:val="00512CCF"/>
    <w:rsid w:val="00520084"/>
    <w:rsid w:val="00521B9E"/>
    <w:rsid w:val="00527D98"/>
    <w:rsid w:val="00530D18"/>
    <w:rsid w:val="00532CA5"/>
    <w:rsid w:val="00546363"/>
    <w:rsid w:val="00562317"/>
    <w:rsid w:val="00573E69"/>
    <w:rsid w:val="005815F3"/>
    <w:rsid w:val="0058241E"/>
    <w:rsid w:val="0059509F"/>
    <w:rsid w:val="005A0D96"/>
    <w:rsid w:val="005A0FE9"/>
    <w:rsid w:val="005A2990"/>
    <w:rsid w:val="005A63A1"/>
    <w:rsid w:val="005B0FDD"/>
    <w:rsid w:val="005C26AF"/>
    <w:rsid w:val="005C26E7"/>
    <w:rsid w:val="005C539C"/>
    <w:rsid w:val="005C62CE"/>
    <w:rsid w:val="005C7186"/>
    <w:rsid w:val="005D1451"/>
    <w:rsid w:val="005E77FC"/>
    <w:rsid w:val="005F121E"/>
    <w:rsid w:val="005F44BB"/>
    <w:rsid w:val="00607109"/>
    <w:rsid w:val="006314D7"/>
    <w:rsid w:val="00650392"/>
    <w:rsid w:val="00677474"/>
    <w:rsid w:val="00687008"/>
    <w:rsid w:val="00695092"/>
    <w:rsid w:val="006A2B4A"/>
    <w:rsid w:val="006A6A31"/>
    <w:rsid w:val="006B0181"/>
    <w:rsid w:val="006B08E0"/>
    <w:rsid w:val="006B4271"/>
    <w:rsid w:val="006E0642"/>
    <w:rsid w:val="006E0E92"/>
    <w:rsid w:val="006E5A4B"/>
    <w:rsid w:val="006F31E7"/>
    <w:rsid w:val="0072078D"/>
    <w:rsid w:val="00721123"/>
    <w:rsid w:val="00721ECC"/>
    <w:rsid w:val="007331A3"/>
    <w:rsid w:val="00735300"/>
    <w:rsid w:val="00742E00"/>
    <w:rsid w:val="007527D2"/>
    <w:rsid w:val="00765817"/>
    <w:rsid w:val="0076596F"/>
    <w:rsid w:val="00783C73"/>
    <w:rsid w:val="007863EE"/>
    <w:rsid w:val="0079084F"/>
    <w:rsid w:val="00796DA2"/>
    <w:rsid w:val="007A39B8"/>
    <w:rsid w:val="007A57CF"/>
    <w:rsid w:val="007B17FB"/>
    <w:rsid w:val="007B48C3"/>
    <w:rsid w:val="007B685A"/>
    <w:rsid w:val="007B7EED"/>
    <w:rsid w:val="007C5DFB"/>
    <w:rsid w:val="007D26D7"/>
    <w:rsid w:val="007E28F8"/>
    <w:rsid w:val="00820BF4"/>
    <w:rsid w:val="00831B0F"/>
    <w:rsid w:val="00832A34"/>
    <w:rsid w:val="008422E6"/>
    <w:rsid w:val="008437A3"/>
    <w:rsid w:val="00844600"/>
    <w:rsid w:val="00850AE4"/>
    <w:rsid w:val="00855D51"/>
    <w:rsid w:val="00863EAD"/>
    <w:rsid w:val="0087024A"/>
    <w:rsid w:val="00874EDB"/>
    <w:rsid w:val="00876452"/>
    <w:rsid w:val="008822BC"/>
    <w:rsid w:val="0089018E"/>
    <w:rsid w:val="008A243D"/>
    <w:rsid w:val="008A24E8"/>
    <w:rsid w:val="008A54FA"/>
    <w:rsid w:val="008C75BF"/>
    <w:rsid w:val="008D1A00"/>
    <w:rsid w:val="008D4D97"/>
    <w:rsid w:val="008F4BE8"/>
    <w:rsid w:val="008F4E91"/>
    <w:rsid w:val="008F7D93"/>
    <w:rsid w:val="00904816"/>
    <w:rsid w:val="009234BE"/>
    <w:rsid w:val="009267C0"/>
    <w:rsid w:val="00950DF0"/>
    <w:rsid w:val="0095382A"/>
    <w:rsid w:val="009571CD"/>
    <w:rsid w:val="00966281"/>
    <w:rsid w:val="00971F52"/>
    <w:rsid w:val="00986D2E"/>
    <w:rsid w:val="00992EC0"/>
    <w:rsid w:val="00993A97"/>
    <w:rsid w:val="0099685E"/>
    <w:rsid w:val="009A3BA0"/>
    <w:rsid w:val="009A5591"/>
    <w:rsid w:val="009A6781"/>
    <w:rsid w:val="009A7304"/>
    <w:rsid w:val="009B7B5E"/>
    <w:rsid w:val="009B7DA1"/>
    <w:rsid w:val="009C0175"/>
    <w:rsid w:val="009C2C51"/>
    <w:rsid w:val="009F127F"/>
    <w:rsid w:val="009F2E18"/>
    <w:rsid w:val="009F3185"/>
    <w:rsid w:val="009F7B27"/>
    <w:rsid w:val="00A0649B"/>
    <w:rsid w:val="00A1586C"/>
    <w:rsid w:val="00A205C7"/>
    <w:rsid w:val="00A22C47"/>
    <w:rsid w:val="00A34D40"/>
    <w:rsid w:val="00A37C2B"/>
    <w:rsid w:val="00A434C7"/>
    <w:rsid w:val="00A441BB"/>
    <w:rsid w:val="00A45452"/>
    <w:rsid w:val="00A62C4C"/>
    <w:rsid w:val="00A70DCA"/>
    <w:rsid w:val="00A75DB6"/>
    <w:rsid w:val="00A77DAE"/>
    <w:rsid w:val="00A93A31"/>
    <w:rsid w:val="00AA091B"/>
    <w:rsid w:val="00AA0C88"/>
    <w:rsid w:val="00AB1424"/>
    <w:rsid w:val="00AB61E8"/>
    <w:rsid w:val="00AC1923"/>
    <w:rsid w:val="00AF3C5A"/>
    <w:rsid w:val="00B02A22"/>
    <w:rsid w:val="00B133FA"/>
    <w:rsid w:val="00B16C2F"/>
    <w:rsid w:val="00B22001"/>
    <w:rsid w:val="00B235D0"/>
    <w:rsid w:val="00B25523"/>
    <w:rsid w:val="00B364AD"/>
    <w:rsid w:val="00B378F9"/>
    <w:rsid w:val="00B4212D"/>
    <w:rsid w:val="00B621F1"/>
    <w:rsid w:val="00B86154"/>
    <w:rsid w:val="00B8768F"/>
    <w:rsid w:val="00BA2C10"/>
    <w:rsid w:val="00BA44BC"/>
    <w:rsid w:val="00BB2AF0"/>
    <w:rsid w:val="00BC09E1"/>
    <w:rsid w:val="00BC0A08"/>
    <w:rsid w:val="00BC2261"/>
    <w:rsid w:val="00BD1888"/>
    <w:rsid w:val="00BD486F"/>
    <w:rsid w:val="00BE656A"/>
    <w:rsid w:val="00BE6B3A"/>
    <w:rsid w:val="00BE7FE6"/>
    <w:rsid w:val="00BF496E"/>
    <w:rsid w:val="00BF6C65"/>
    <w:rsid w:val="00C14203"/>
    <w:rsid w:val="00C26687"/>
    <w:rsid w:val="00C35B55"/>
    <w:rsid w:val="00C451A7"/>
    <w:rsid w:val="00C528B7"/>
    <w:rsid w:val="00C542E6"/>
    <w:rsid w:val="00C70D40"/>
    <w:rsid w:val="00C877C4"/>
    <w:rsid w:val="00C90DED"/>
    <w:rsid w:val="00C916E6"/>
    <w:rsid w:val="00C92A52"/>
    <w:rsid w:val="00C94120"/>
    <w:rsid w:val="00CA5A1C"/>
    <w:rsid w:val="00CF67C3"/>
    <w:rsid w:val="00D04FE3"/>
    <w:rsid w:val="00D3604A"/>
    <w:rsid w:val="00D374FD"/>
    <w:rsid w:val="00D441BB"/>
    <w:rsid w:val="00D474D5"/>
    <w:rsid w:val="00D5229F"/>
    <w:rsid w:val="00D72AF8"/>
    <w:rsid w:val="00D82B04"/>
    <w:rsid w:val="00D85B85"/>
    <w:rsid w:val="00DA501A"/>
    <w:rsid w:val="00DA6C43"/>
    <w:rsid w:val="00DB0A19"/>
    <w:rsid w:val="00DB0A6A"/>
    <w:rsid w:val="00DB427B"/>
    <w:rsid w:val="00DC17FD"/>
    <w:rsid w:val="00DC184C"/>
    <w:rsid w:val="00DC6D0C"/>
    <w:rsid w:val="00DE0FC7"/>
    <w:rsid w:val="00E044B9"/>
    <w:rsid w:val="00E07538"/>
    <w:rsid w:val="00E12DC5"/>
    <w:rsid w:val="00E145A0"/>
    <w:rsid w:val="00E1747B"/>
    <w:rsid w:val="00E20614"/>
    <w:rsid w:val="00E271B0"/>
    <w:rsid w:val="00E34C53"/>
    <w:rsid w:val="00E352C5"/>
    <w:rsid w:val="00E44D98"/>
    <w:rsid w:val="00E46FCA"/>
    <w:rsid w:val="00E527CC"/>
    <w:rsid w:val="00E54594"/>
    <w:rsid w:val="00E5633E"/>
    <w:rsid w:val="00E6565B"/>
    <w:rsid w:val="00E7575D"/>
    <w:rsid w:val="00E8089E"/>
    <w:rsid w:val="00E82F66"/>
    <w:rsid w:val="00E951CD"/>
    <w:rsid w:val="00EB4C02"/>
    <w:rsid w:val="00EB4C6D"/>
    <w:rsid w:val="00EB5159"/>
    <w:rsid w:val="00EB57D1"/>
    <w:rsid w:val="00EB5E4D"/>
    <w:rsid w:val="00EC54BA"/>
    <w:rsid w:val="00EE1D84"/>
    <w:rsid w:val="00F006B7"/>
    <w:rsid w:val="00F02A3F"/>
    <w:rsid w:val="00F2788A"/>
    <w:rsid w:val="00F278D0"/>
    <w:rsid w:val="00F30928"/>
    <w:rsid w:val="00F3332B"/>
    <w:rsid w:val="00F40CA5"/>
    <w:rsid w:val="00F46A5E"/>
    <w:rsid w:val="00F46FA5"/>
    <w:rsid w:val="00F63125"/>
    <w:rsid w:val="00F659C1"/>
    <w:rsid w:val="00F722DD"/>
    <w:rsid w:val="00F959E6"/>
    <w:rsid w:val="00FA1473"/>
    <w:rsid w:val="00FA60D8"/>
    <w:rsid w:val="00FB4CAF"/>
    <w:rsid w:val="00FB74A3"/>
    <w:rsid w:val="00FD3051"/>
    <w:rsid w:val="00FE51C5"/>
    <w:rsid w:val="00FE5F4B"/>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52513B81"/>
  <w15:docId w15:val="{2349D44E-98E9-4C4F-882B-2AF761937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0"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0"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C0175"/>
    <w:pPr>
      <w:suppressAutoHyphens/>
    </w:pPr>
    <w:rPr>
      <w:sz w:val="24"/>
      <w:szCs w:val="24"/>
      <w:lang w:eastAsia="zh-CN"/>
    </w:rPr>
  </w:style>
  <w:style w:type="paragraph" w:styleId="Nagwek1">
    <w:name w:val="heading 1"/>
    <w:basedOn w:val="Normalny"/>
    <w:next w:val="Normalny"/>
    <w:qFormat/>
    <w:pPr>
      <w:keepNext/>
      <w:numPr>
        <w:numId w:val="1"/>
      </w:numPr>
      <w:jc w:val="center"/>
      <w:outlineLvl w:val="0"/>
    </w:pPr>
    <w:rPr>
      <w:b/>
      <w:bCs/>
      <w:sz w:val="28"/>
    </w:rPr>
  </w:style>
  <w:style w:type="paragraph" w:styleId="Nagwek2">
    <w:name w:val="heading 2"/>
    <w:basedOn w:val="Nagwek20"/>
    <w:next w:val="Tekstpodstawowy"/>
    <w:qFormat/>
    <w:pPr>
      <w:numPr>
        <w:ilvl w:val="1"/>
        <w:numId w:val="1"/>
      </w:numPr>
      <w:spacing w:before="200"/>
      <w:outlineLvl w:val="1"/>
    </w:pPr>
    <w:rPr>
      <w:b/>
      <w:bCs/>
      <w:sz w:val="32"/>
      <w:szCs w:val="32"/>
    </w:rPr>
  </w:style>
  <w:style w:type="paragraph" w:styleId="Nagwek3">
    <w:name w:val="heading 3"/>
    <w:basedOn w:val="Normalny"/>
    <w:next w:val="Normalny"/>
    <w:qFormat/>
    <w:pPr>
      <w:keepNext/>
      <w:spacing w:before="240" w:after="60"/>
      <w:outlineLvl w:val="2"/>
    </w:pPr>
    <w:rPr>
      <w:rFonts w:ascii="Cambria" w:hAnsi="Cambria"/>
      <w:b/>
      <w:bCs/>
      <w:sz w:val="26"/>
      <w:szCs w:val="26"/>
    </w:rPr>
  </w:style>
  <w:style w:type="paragraph" w:styleId="Nagwek4">
    <w:name w:val="heading 4"/>
    <w:basedOn w:val="Normalny"/>
    <w:next w:val="Normalny"/>
    <w:qFormat/>
    <w:pPr>
      <w:keepNext/>
      <w:spacing w:before="240" w:after="60"/>
      <w:outlineLvl w:val="3"/>
    </w:pPr>
    <w:rPr>
      <w:rFonts w:ascii="Calibri" w:hAnsi="Calibri"/>
      <w:b/>
      <w:bCs/>
      <w:sz w:val="28"/>
      <w:szCs w:val="28"/>
    </w:rPr>
  </w:style>
  <w:style w:type="paragraph" w:styleId="Nagwek6">
    <w:name w:val="heading 6"/>
    <w:basedOn w:val="Normalny"/>
    <w:next w:val="Normalny"/>
    <w:qFormat/>
    <w:pPr>
      <w:spacing w:before="240" w:after="60"/>
      <w:outlineLvl w:val="5"/>
    </w:pPr>
    <w:rPr>
      <w:rFonts w:ascii="Calibri" w:hAnsi="Calibri"/>
      <w:b/>
      <w:bCs/>
      <w:sz w:val="22"/>
      <w:szCs w:val="22"/>
    </w:rPr>
  </w:style>
  <w:style w:type="paragraph" w:styleId="Nagwek7">
    <w:name w:val="heading 7"/>
    <w:basedOn w:val="Normalny"/>
    <w:next w:val="Normalny"/>
    <w:qFormat/>
    <w:pPr>
      <w:spacing w:before="240" w:after="60"/>
      <w:outlineLvl w:val="6"/>
    </w:pPr>
    <w:rPr>
      <w:rFonts w:ascii="Calibri" w:hAnsi="Calibr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ahoma" w:hAnsi="Tahoma" w:cs="Tahoma"/>
      <w:b/>
      <w:bCs/>
      <w:spacing w:val="6"/>
      <w:sz w:val="20"/>
      <w:szCs w:val="20"/>
      <w:lang w:val="pl-PL" w:eastAsia="pl-P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ahoma" w:hAnsi="Tahoma" w:cs="Courier New" w:hint="default"/>
      <w:b w:val="0"/>
      <w:bCs w:val="0"/>
      <w:color w:val="auto"/>
      <w:sz w:val="20"/>
      <w:szCs w:val="20"/>
    </w:rPr>
  </w:style>
  <w:style w:type="character" w:customStyle="1" w:styleId="WW8Num3z1">
    <w:name w:val="WW8Num3z1"/>
    <w:rPr>
      <w:rFonts w:ascii="Tahoma" w:hAnsi="Tahoma" w:cs="Courier New"/>
      <w:b w:val="0"/>
      <w:bCs w:val="0"/>
      <w:color w:val="auto"/>
      <w:sz w:val="20"/>
      <w:szCs w:val="20"/>
    </w:rPr>
  </w:style>
  <w:style w:type="character" w:customStyle="1" w:styleId="WW8Num3z2">
    <w:name w:val="WW8Num3z2"/>
    <w:rPr>
      <w:rFonts w:ascii="Tahoma" w:hAnsi="Tahoma" w:cs="Courier New"/>
      <w:b w:val="0"/>
      <w:bCs w:val="0"/>
      <w:color w:val="0000FF"/>
      <w:sz w:val="20"/>
      <w:szCs w:val="20"/>
    </w:rPr>
  </w:style>
  <w:style w:type="character" w:customStyle="1" w:styleId="WW8Num4z0">
    <w:name w:val="WW8Num4z0"/>
    <w:rPr>
      <w:rFonts w:ascii="Tahoma" w:eastAsia="Arial" w:hAnsi="Tahoma" w:cs="Tahoma"/>
      <w:color w:val="auto"/>
      <w:sz w:val="20"/>
      <w:szCs w:val="2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ahoma" w:hAnsi="Tahoma" w:cs="Tahoma"/>
      <w:sz w:val="20"/>
      <w:szCs w:val="20"/>
    </w:rPr>
  </w:style>
  <w:style w:type="character" w:customStyle="1" w:styleId="WW8Num6z0">
    <w:name w:val="WW8Num6z0"/>
    <w:rPr>
      <w:rFonts w:ascii="Tahoma" w:hAnsi="Tahoma" w:cs="Tahoma"/>
      <w:i/>
      <w:sz w:val="20"/>
      <w:szCs w:val="18"/>
    </w:rPr>
  </w:style>
  <w:style w:type="character" w:customStyle="1" w:styleId="WW8Num6z1">
    <w:name w:val="WW8Num6z1"/>
    <w:rPr>
      <w:rFonts w:ascii="Tahoma" w:hAnsi="Tahoma" w:cs="Tahoma"/>
      <w:sz w:val="20"/>
      <w:szCs w:val="20"/>
    </w:rPr>
  </w:style>
  <w:style w:type="character" w:customStyle="1" w:styleId="WW8Num7z0">
    <w:name w:val="WW8Num7z0"/>
    <w:rPr>
      <w:rFonts w:ascii="Tahoma" w:hAnsi="Tahoma" w:cs="Tahoma"/>
      <w:b/>
      <w:bCs/>
      <w:color w:val="auto"/>
      <w:sz w:val="20"/>
      <w:szCs w:val="20"/>
    </w:rPr>
  </w:style>
  <w:style w:type="character" w:customStyle="1" w:styleId="WW8Num7z1">
    <w:name w:val="WW8Num7z1"/>
    <w:rPr>
      <w:rFonts w:ascii="Tahoma" w:hAnsi="Tahoma" w:cs="Tahoma"/>
      <w:b/>
      <w:bCs/>
      <w:sz w:val="20"/>
      <w:szCs w:val="20"/>
    </w:rPr>
  </w:style>
  <w:style w:type="character" w:customStyle="1" w:styleId="WW8Num7z2">
    <w:name w:val="WW8Num7z2"/>
  </w:style>
  <w:style w:type="character" w:customStyle="1" w:styleId="WW8Num7z3">
    <w:name w:val="WW8Num7z3"/>
    <w:rPr>
      <w:rFonts w:ascii="Wingdings" w:hAnsi="Wingdings" w:cs="Wingdings"/>
      <w:b/>
      <w:bCs/>
      <w:sz w:val="20"/>
      <w:szCs w:val="20"/>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Tahoma" w:hAnsi="Tahoma" w:cs="Courier New"/>
      <w:b w:val="0"/>
      <w:color w:val="000000"/>
      <w:sz w:val="20"/>
      <w:szCs w:val="20"/>
    </w:rPr>
  </w:style>
  <w:style w:type="character" w:customStyle="1" w:styleId="WW8Num8z1">
    <w:name w:val="WW8Num8z1"/>
    <w:rPr>
      <w:rFonts w:ascii="Tahoma" w:hAnsi="Tahoma" w:cs="Courier New"/>
      <w:sz w:val="20"/>
      <w:szCs w:val="20"/>
    </w:rPr>
  </w:style>
  <w:style w:type="character" w:customStyle="1" w:styleId="WW8Num9z0">
    <w:name w:val="WW8Num9z0"/>
    <w:rPr>
      <w:rFonts w:ascii="Times New Roman" w:eastAsia="Times New Roman" w:hAnsi="Times New Roman" w:cs="Times New Roman"/>
      <w:sz w:val="20"/>
      <w:szCs w:val="20"/>
    </w:rPr>
  </w:style>
  <w:style w:type="character" w:customStyle="1" w:styleId="WW8Num9z1">
    <w:name w:val="WW8Num9z1"/>
    <w:rPr>
      <w:rFonts w:ascii="Times New Roman" w:eastAsia="Times New Roman" w:hAnsi="Times New Roman" w:cs="Times New Roman"/>
    </w:rPr>
  </w:style>
  <w:style w:type="character" w:customStyle="1" w:styleId="WW8Num9z2">
    <w:name w:val="WW8Num9z2"/>
    <w:rPr>
      <w:rFonts w:hint="default"/>
    </w:rPr>
  </w:style>
  <w:style w:type="character" w:customStyle="1" w:styleId="WW8Num10z0">
    <w:name w:val="WW8Num10z0"/>
    <w:rPr>
      <w:rFonts w:ascii="Tahoma" w:hAnsi="Tahoma" w:cs="Tahoma"/>
      <w:sz w:val="20"/>
    </w:rPr>
  </w:style>
  <w:style w:type="character" w:customStyle="1" w:styleId="WW8Num10z1">
    <w:name w:val="WW8Num10z1"/>
    <w:rPr>
      <w:rFonts w:cs="Tahoma"/>
      <w:i w:val="0"/>
      <w:color w:val="000000"/>
      <w:sz w:val="18"/>
      <w:szCs w:val="18"/>
    </w:rPr>
  </w:style>
  <w:style w:type="character" w:customStyle="1" w:styleId="WW8Num10z2">
    <w:name w:val="WW8Num10z2"/>
    <w:rPr>
      <w:rFonts w:ascii="Wingdings" w:hAnsi="Wingdings" w:cs="Wingdings"/>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ahoma" w:hAnsi="Tahoma" w:cs="Tahoma" w:hint="default"/>
      <w:b/>
      <w:bCs/>
      <w:color w:val="000000"/>
      <w:sz w:val="18"/>
      <w:szCs w:val="20"/>
    </w:rPr>
  </w:style>
  <w:style w:type="character" w:customStyle="1" w:styleId="WW8Num11z1">
    <w:name w:val="WW8Num11z1"/>
    <w:rPr>
      <w:rFonts w:ascii="Tahoma" w:hAnsi="Tahoma" w:cs="Tahoma" w:hint="default"/>
      <w:b/>
      <w:bCs/>
      <w:i/>
      <w:color w:val="000000"/>
      <w:sz w:val="18"/>
      <w:szCs w:val="20"/>
    </w:rPr>
  </w:style>
  <w:style w:type="character" w:customStyle="1" w:styleId="WW8Num11z2">
    <w:name w:val="WW8Num11z2"/>
    <w:rPr>
      <w:rFonts w:ascii="Tahoma" w:eastAsia="Times New Roman" w:hAnsi="Tahoma" w:cs="Tahoma" w:hint="default"/>
      <w:b w:val="0"/>
      <w:bCs/>
      <w:i w:val="0"/>
      <w:color w:val="000000"/>
      <w:szCs w:val="20"/>
    </w:rPr>
  </w:style>
  <w:style w:type="character" w:customStyle="1" w:styleId="WW8Num11z3">
    <w:name w:val="WW8Num11z3"/>
    <w:rPr>
      <w:rFonts w:hint="default"/>
      <w:b w:val="0"/>
    </w:rPr>
  </w:style>
  <w:style w:type="character" w:customStyle="1" w:styleId="WW8Num11z4">
    <w:name w:val="WW8Num11z4"/>
    <w:rPr>
      <w:rFonts w:hint="default"/>
    </w:rPr>
  </w:style>
  <w:style w:type="character" w:customStyle="1" w:styleId="WW8Num12z0">
    <w:name w:val="WW8Num12z0"/>
    <w:rPr>
      <w:rFonts w:ascii="Tahoma" w:hAnsi="Tahoma" w:cs="Tahoma"/>
      <w:b w:val="0"/>
      <w:bCs w:val="0"/>
      <w:sz w:val="20"/>
      <w:szCs w:val="20"/>
    </w:rPr>
  </w:style>
  <w:style w:type="character" w:customStyle="1" w:styleId="WW8Num12z1">
    <w:name w:val="WW8Num12z1"/>
    <w:rPr>
      <w:rFonts w:ascii="Tahoma" w:hAnsi="Tahoma" w:cs="Symbol"/>
      <w:b w:val="0"/>
      <w:bCs w:val="0"/>
      <w:sz w:val="20"/>
      <w:szCs w:val="20"/>
    </w:rPr>
  </w:style>
  <w:style w:type="character" w:customStyle="1" w:styleId="WW8Num13z0">
    <w:name w:val="WW8Num13z0"/>
    <w:rPr>
      <w:b/>
      <w:bCs/>
      <w:sz w:val="20"/>
      <w:szCs w:val="20"/>
    </w:rPr>
  </w:style>
  <w:style w:type="character" w:customStyle="1" w:styleId="WW8Num13z1">
    <w:name w:val="WW8Num13z1"/>
    <w:rPr>
      <w:rFonts w:ascii="Tahoma" w:eastAsia="Times New Roman" w:hAnsi="Tahoma" w:cs="Times New Roman"/>
      <w:b/>
      <w:bCs/>
      <w:sz w:val="20"/>
      <w:szCs w:val="20"/>
    </w:rPr>
  </w:style>
  <w:style w:type="character" w:customStyle="1" w:styleId="WW8Num13z3">
    <w:name w:val="WW8Num13z3"/>
    <w:rPr>
      <w:rFonts w:ascii="Wingdings" w:hAnsi="Wingdings" w:cs="Wingdings"/>
      <w:b/>
      <w:bCs/>
      <w:sz w:val="20"/>
      <w:szCs w:val="20"/>
    </w:rPr>
  </w:style>
  <w:style w:type="character" w:customStyle="1" w:styleId="WW8Num14z0">
    <w:name w:val="WW8Num14z0"/>
    <w:rPr>
      <w:rFonts w:ascii="Tahoma" w:hAnsi="Tahoma" w:cs="Tahoma"/>
      <w:b/>
      <w:bCs/>
      <w:color w:val="auto"/>
      <w:sz w:val="20"/>
      <w:szCs w:val="20"/>
    </w:rPr>
  </w:style>
  <w:style w:type="character" w:customStyle="1" w:styleId="WW8Num14z1">
    <w:name w:val="WW8Num14z1"/>
    <w:rPr>
      <w:b w:val="0"/>
      <w:color w:val="auto"/>
      <w:sz w:val="20"/>
      <w:szCs w:val="20"/>
    </w:rPr>
  </w:style>
  <w:style w:type="character" w:customStyle="1" w:styleId="WW8Num14z3">
    <w:name w:val="WW8Num14z3"/>
    <w:rPr>
      <w:rFonts w:ascii="Wingdings" w:hAnsi="Wingdings" w:cs="Wingdings"/>
      <w:b/>
      <w:bCs/>
      <w:sz w:val="20"/>
      <w:szCs w:val="20"/>
    </w:rPr>
  </w:style>
  <w:style w:type="character" w:customStyle="1" w:styleId="WW8Num15z0">
    <w:name w:val="WW8Num15z0"/>
    <w:rPr>
      <w:rFonts w:ascii="Tahoma" w:hAnsi="Tahoma" w:cs="Tahoma"/>
      <w:sz w:val="20"/>
    </w:rPr>
  </w:style>
  <w:style w:type="character" w:customStyle="1" w:styleId="WW8Num15z1">
    <w:name w:val="WW8Num15z1"/>
    <w:rPr>
      <w:rFonts w:ascii="Tahoma" w:hAnsi="Tahoma" w:cs="Tahoma"/>
      <w:sz w:val="20"/>
    </w:rPr>
  </w:style>
  <w:style w:type="character" w:customStyle="1" w:styleId="WW8Num15z2">
    <w:name w:val="WW8Num15z2"/>
  </w:style>
  <w:style w:type="character" w:customStyle="1" w:styleId="WW8Num15z3">
    <w:name w:val="WW8Num15z3"/>
    <w:rPr>
      <w:rFonts w:ascii="Wingdings" w:hAnsi="Wingdings" w:cs="Wingdings"/>
    </w:rPr>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7z0">
    <w:name w:val="WW8Num17z0"/>
  </w:style>
  <w:style w:type="character" w:customStyle="1" w:styleId="WW8Num17z1">
    <w:name w:val="WW8Num17z1"/>
    <w:rPr>
      <w:rFonts w:ascii="Tahoma" w:hAnsi="Tahoma" w:cs="Tahoma"/>
      <w:color w:val="auto"/>
      <w:sz w:val="20"/>
    </w:rPr>
  </w:style>
  <w:style w:type="character" w:customStyle="1" w:styleId="WW8Num17z3">
    <w:name w:val="WW8Num17z3"/>
    <w:rPr>
      <w:rFonts w:ascii="Wingdings" w:hAnsi="Wingdings" w:cs="Wingdings"/>
    </w:rPr>
  </w:style>
  <w:style w:type="character" w:customStyle="1" w:styleId="WW8Num18z0">
    <w:name w:val="WW8Num18z0"/>
    <w:rPr>
      <w:b w:val="0"/>
    </w:rPr>
  </w:style>
  <w:style w:type="character" w:customStyle="1" w:styleId="WW8Num18z2">
    <w:name w:val="WW8Num18z2"/>
    <w:rPr>
      <w:rFonts w:ascii="Wingdings" w:hAnsi="Wingdings" w:cs="Wingdings"/>
    </w:rPr>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sz w:val="20"/>
      <w:szCs w:val="20"/>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ahoma" w:hAnsi="Tahoma" w:cs="Tahoma"/>
      <w:sz w:val="20"/>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Tahoma" w:hAnsi="Tahoma" w:cs="Tahoma"/>
      <w:sz w:val="20"/>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ahoma" w:hAnsi="Tahoma" w:cs="Tahoma"/>
      <w:sz w:val="20"/>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Tahoma" w:hAnsi="Tahoma" w:cs="Tahoma"/>
      <w:sz w:val="20"/>
      <w:szCs w:val="2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color w:val="00000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hint="default"/>
      <w:b/>
    </w:rPr>
  </w:style>
  <w:style w:type="character" w:customStyle="1" w:styleId="WW8Num33z1">
    <w:name w:val="WW8Num33z1"/>
    <w:rPr>
      <w:rFonts w:hint="default"/>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Tahoma" w:hAnsi="Tahoma" w:cs="Tahoma"/>
      <w:sz w:val="20"/>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hint="default"/>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Tahoma" w:hAnsi="Tahoma" w:cs="Tahoma"/>
      <w:sz w:val="2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Tahoma" w:hAnsi="Tahoma" w:cs="Tahoma"/>
      <w:sz w:val="20"/>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Tahoma" w:hAnsi="Tahoma" w:cs="Tahoma"/>
      <w:b w:val="0"/>
      <w:i w:val="0"/>
      <w:sz w:val="2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Tahoma" w:hAnsi="Tahoma" w:cs="Tahoma"/>
      <w:b/>
      <w:bCs/>
      <w:color w:val="auto"/>
      <w:sz w:val="20"/>
      <w:szCs w:val="20"/>
    </w:rPr>
  </w:style>
  <w:style w:type="character" w:customStyle="1" w:styleId="WW8Num39z1">
    <w:name w:val="WW8Num39z1"/>
    <w:rPr>
      <w:rFonts w:ascii="Tahoma" w:hAnsi="Tahoma" w:cs="Tahoma"/>
      <w:b/>
      <w:bCs/>
      <w:sz w:val="20"/>
      <w:szCs w:val="20"/>
    </w:rPr>
  </w:style>
  <w:style w:type="character" w:customStyle="1" w:styleId="WW8Num39z2">
    <w:name w:val="WW8Num39z2"/>
  </w:style>
  <w:style w:type="character" w:customStyle="1" w:styleId="WW8Num39z3">
    <w:name w:val="WW8Num39z3"/>
    <w:rPr>
      <w:rFonts w:ascii="Wingdings" w:hAnsi="Wingdings" w:cs="Wingdings"/>
      <w:b/>
      <w:bCs/>
      <w:sz w:val="20"/>
      <w:szCs w:val="20"/>
    </w:rPr>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ascii="Tahoma" w:hAnsi="Tahoma" w:cs="Tahoma"/>
      <w:b w:val="0"/>
      <w:bCs w:val="0"/>
      <w:sz w:val="20"/>
      <w:szCs w:val="20"/>
    </w:rPr>
  </w:style>
  <w:style w:type="character" w:customStyle="1" w:styleId="WW8Num41z2">
    <w:name w:val="WW8Num41z2"/>
    <w:rPr>
      <w:rFonts w:ascii="Tahoma" w:hAnsi="Tahoma" w:cs="Symbol"/>
      <w:b w:val="0"/>
      <w:bCs w:val="0"/>
      <w:sz w:val="20"/>
      <w:szCs w:val="20"/>
    </w:rPr>
  </w:style>
  <w:style w:type="character" w:customStyle="1" w:styleId="WW8Num42z0">
    <w:name w:val="WW8Num42z0"/>
    <w:rPr>
      <w:rFonts w:ascii="Tahoma" w:hAnsi="Tahoma" w:cs="Tahoma"/>
      <w:sz w:val="20"/>
      <w:szCs w:val="20"/>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Tahoma" w:hAnsi="Tahoma" w:cs="Tahoma"/>
      <w:sz w:val="20"/>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ascii="Symbol" w:hAnsi="Symbol" w:cs="Symbol" w:hint="default"/>
      <w:color w:val="000000"/>
      <w:sz w:val="18"/>
      <w:szCs w:val="18"/>
    </w:rPr>
  </w:style>
  <w:style w:type="character" w:customStyle="1" w:styleId="WW8Num44z1">
    <w:name w:val="WW8Num44z1"/>
    <w:rPr>
      <w:rFonts w:ascii="Courier New" w:hAnsi="Courier New" w:cs="Courier New" w:hint="default"/>
    </w:rPr>
  </w:style>
  <w:style w:type="character" w:customStyle="1" w:styleId="WW8Num44z2">
    <w:name w:val="WW8Num44z2"/>
    <w:rPr>
      <w:rFonts w:ascii="Wingdings" w:hAnsi="Wingdings" w:cs="Wingdings" w:hint="default"/>
    </w:rPr>
  </w:style>
  <w:style w:type="character" w:customStyle="1" w:styleId="WW8Num45z0">
    <w:name w:val="WW8Num45z0"/>
    <w:rPr>
      <w:rFonts w:ascii="Tahoma" w:hAnsi="Tahoma" w:cs="Tahoma"/>
      <w:b w:val="0"/>
      <w:i w:val="0"/>
      <w:sz w:val="20"/>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ascii="Wingdings" w:hAnsi="Wingdings" w:cs="Wingdings" w:hint="default"/>
      <w:sz w:val="20"/>
      <w:szCs w:val="20"/>
    </w:rPr>
  </w:style>
  <w:style w:type="character" w:customStyle="1" w:styleId="WW8Num46z1">
    <w:name w:val="WW8Num46z1"/>
  </w:style>
  <w:style w:type="character" w:customStyle="1" w:styleId="WW8Num46z2">
    <w:name w:val="WW8Num46z2"/>
    <w:rPr>
      <w:rFonts w:hint="default"/>
    </w:rPr>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rFonts w:ascii="Tahoma" w:hAnsi="Tahoma" w:cs="Tahoma"/>
      <w:sz w:val="20"/>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Domylnaczcionkaakapitu2">
    <w:name w:val="Domyślna czcionka akapitu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3">
    <w:name w:val="WW8Num9z3"/>
    <w:rPr>
      <w:rFonts w:ascii="Symbol" w:hAnsi="Symbol" w:cs="Symbol"/>
    </w:rPr>
  </w:style>
  <w:style w:type="character" w:customStyle="1" w:styleId="WW8Num12z2">
    <w:name w:val="WW8Num12z2"/>
    <w:rPr>
      <w:rFonts w:ascii="Wingdings" w:hAnsi="Wingdings" w:cs="Wingdings"/>
    </w:rPr>
  </w:style>
  <w:style w:type="character" w:customStyle="1" w:styleId="WW8Num13z2">
    <w:name w:val="WW8Num13z2"/>
    <w:rPr>
      <w:rFonts w:ascii="Wingdings" w:hAnsi="Wingdings" w:cs="Wingdings"/>
    </w:rPr>
  </w:style>
  <w:style w:type="character" w:customStyle="1" w:styleId="WW8Num14z2">
    <w:name w:val="WW8Num14z2"/>
    <w:rPr>
      <w:rFonts w:ascii="Wingdings" w:hAnsi="Wingdings" w:cs="Wingdings"/>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7z2">
    <w:name w:val="WW8Num17z2"/>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1">
    <w:name w:val="WW8Num18z1"/>
    <w:rPr>
      <w:rFonts w:ascii="Courier New" w:hAnsi="Courier New" w:cs="Courier New"/>
    </w:rPr>
  </w:style>
  <w:style w:type="character" w:customStyle="1" w:styleId="WW8Num19z1">
    <w:name w:val="WW8Num19z1"/>
  </w:style>
  <w:style w:type="character" w:customStyle="1" w:styleId="Domylnaczcionkaakapitu1">
    <w:name w:val="Domyślna czcionka akapitu1"/>
  </w:style>
  <w:style w:type="character" w:styleId="Hipercze">
    <w:name w:val="Hyperlink"/>
    <w:rPr>
      <w:color w:val="0000FF"/>
      <w:u w:val="single"/>
    </w:rPr>
  </w:style>
  <w:style w:type="character" w:customStyle="1" w:styleId="Znakiprzypiswkocowych">
    <w:name w:val="Znaki przypisów końcowych"/>
    <w:rPr>
      <w:vertAlign w:val="superscript"/>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styleId="Uwydatnienie">
    <w:name w:val="Emphasis"/>
    <w:qFormat/>
    <w:rPr>
      <w:i/>
      <w:iCs/>
    </w:rPr>
  </w:style>
  <w:style w:type="character" w:customStyle="1" w:styleId="CharStyle6">
    <w:name w:val="Char Style 6"/>
    <w:rPr>
      <w:rFonts w:ascii="Arial" w:hAnsi="Arial" w:cs="Arial"/>
      <w:b w:val="0"/>
      <w:i w:val="0"/>
      <w:caps w:val="0"/>
      <w:smallCaps w:val="0"/>
      <w:strike w:val="0"/>
      <w:dstrike w:val="0"/>
      <w:sz w:val="20"/>
      <w:szCs w:val="20"/>
      <w:u w:val="none"/>
    </w:rPr>
  </w:style>
  <w:style w:type="character" w:customStyle="1" w:styleId="HTMLMarkup">
    <w:name w:val="HTML Markup"/>
    <w:rPr>
      <w:vanish/>
      <w:color w:val="FF0000"/>
    </w:rPr>
  </w:style>
  <w:style w:type="character" w:customStyle="1" w:styleId="Nagwek7Znak">
    <w:name w:val="Nagłówek 7 Znak"/>
    <w:rPr>
      <w:rFonts w:ascii="Calibri" w:eastAsia="Times New Roman" w:hAnsi="Calibri" w:cs="Times New Roman"/>
      <w:sz w:val="24"/>
      <w:szCs w:val="24"/>
      <w:lang w:eastAsia="zh-CN"/>
    </w:rPr>
  </w:style>
  <w:style w:type="character" w:customStyle="1" w:styleId="Nagwek3Znak">
    <w:name w:val="Nagłówek 3 Znak"/>
    <w:rPr>
      <w:rFonts w:ascii="Cambria" w:eastAsia="Times New Roman" w:hAnsi="Cambria" w:cs="Times New Roman"/>
      <w:b/>
      <w:bCs/>
      <w:sz w:val="26"/>
      <w:szCs w:val="26"/>
      <w:lang w:eastAsia="zh-CN"/>
    </w:rPr>
  </w:style>
  <w:style w:type="character" w:customStyle="1" w:styleId="HTML-wstpniesformatowanyZnak">
    <w:name w:val="HTML - wstępnie sformatowany Znak"/>
    <w:rPr>
      <w:rFonts w:ascii="Courier New" w:hAnsi="Courier New" w:cs="Courier New"/>
    </w:rPr>
  </w:style>
  <w:style w:type="character" w:customStyle="1" w:styleId="FontStyle12">
    <w:name w:val="Font Style12"/>
    <w:rPr>
      <w:rFonts w:ascii="Calibri" w:hAnsi="Calibri" w:cs="Calibri"/>
      <w:sz w:val="22"/>
      <w:szCs w:val="22"/>
    </w:rPr>
  </w:style>
  <w:style w:type="character" w:customStyle="1" w:styleId="Nagwek4Znak">
    <w:name w:val="Nagłówek 4 Znak"/>
    <w:rPr>
      <w:rFonts w:ascii="Calibri" w:eastAsia="Times New Roman" w:hAnsi="Calibri" w:cs="Times New Roman"/>
      <w:b/>
      <w:bCs/>
      <w:sz w:val="28"/>
      <w:szCs w:val="28"/>
      <w:lang w:eastAsia="zh-CN"/>
    </w:rPr>
  </w:style>
  <w:style w:type="character" w:customStyle="1" w:styleId="Nagwek6Znak">
    <w:name w:val="Nagłówek 6 Znak"/>
    <w:rPr>
      <w:rFonts w:ascii="Calibri" w:eastAsia="Times New Roman" w:hAnsi="Calibri" w:cs="Times New Roman"/>
      <w:b/>
      <w:bCs/>
      <w:sz w:val="22"/>
      <w:szCs w:val="22"/>
      <w:lang w:eastAsia="zh-CN"/>
    </w:rPr>
  </w:style>
  <w:style w:type="character" w:customStyle="1" w:styleId="FontStyle14">
    <w:name w:val="Font Style14"/>
    <w:rPr>
      <w:rFonts w:ascii="Tahoma" w:hAnsi="Tahoma" w:cs="Tahoma"/>
      <w:sz w:val="18"/>
      <w:szCs w:val="18"/>
    </w:rPr>
  </w:style>
  <w:style w:type="character" w:customStyle="1" w:styleId="apple-converted-space">
    <w:name w:val="apple-converted-space"/>
  </w:style>
  <w:style w:type="character" w:customStyle="1" w:styleId="CharStyle8">
    <w:name w:val="Char Style 8"/>
    <w:rPr>
      <w:rFonts w:ascii="Arial" w:eastAsia="Arial" w:hAnsi="Arial" w:cs="Arial"/>
      <w:b w:val="0"/>
      <w:bCs w:val="0"/>
      <w:i w:val="0"/>
      <w:iCs w:val="0"/>
      <w:caps w:val="0"/>
      <w:smallCaps w:val="0"/>
      <w:strike w:val="0"/>
      <w:dstrike w:val="0"/>
      <w:sz w:val="18"/>
      <w:szCs w:val="18"/>
      <w:u w:val="none"/>
    </w:rPr>
  </w:style>
  <w:style w:type="character" w:customStyle="1" w:styleId="apple-style-span">
    <w:name w:val="apple-style-span"/>
    <w:basedOn w:val="Domylnaczcionkaakapitu2"/>
  </w:style>
  <w:style w:type="character" w:customStyle="1" w:styleId="CharStyle14">
    <w:name w:val="Char Style 14"/>
    <w:rPr>
      <w:rFonts w:ascii="Arial" w:eastAsia="Arial" w:hAnsi="Arial" w:cs="Arial"/>
      <w:b/>
      <w:bCs/>
      <w:i w:val="0"/>
      <w:iCs w:val="0"/>
      <w:caps w:val="0"/>
      <w:smallCaps w:val="0"/>
      <w:strike w:val="0"/>
      <w:dstrike w:val="0"/>
      <w:sz w:val="18"/>
      <w:szCs w:val="18"/>
      <w:u w:val="none"/>
    </w:rPr>
  </w:style>
  <w:style w:type="character" w:customStyle="1" w:styleId="CharStyle16">
    <w:name w:val="Char Style 16"/>
    <w:rPr>
      <w:rFonts w:ascii="Arial" w:eastAsia="Arial" w:hAnsi="Arial" w:cs="Arial"/>
      <w:b w:val="0"/>
      <w:bCs w:val="0"/>
      <w:i w:val="0"/>
      <w:iCs w:val="0"/>
      <w:caps w:val="0"/>
      <w:smallCaps w:val="0"/>
      <w:strike w:val="0"/>
      <w:dstrike w:val="0"/>
      <w:sz w:val="20"/>
      <w:szCs w:val="20"/>
      <w:u w:val="none"/>
      <w:lang w:val="pl-PL" w:eastAsia="pl-PL"/>
    </w:rPr>
  </w:style>
  <w:style w:type="character" w:customStyle="1" w:styleId="CharStyle17">
    <w:name w:val="Char Style 17"/>
    <w:rPr>
      <w:rFonts w:ascii="Arial" w:eastAsia="Arial" w:hAnsi="Arial" w:cs="Arial"/>
      <w:b/>
      <w:bCs/>
      <w:i w:val="0"/>
      <w:iCs w:val="0"/>
      <w:caps w:val="0"/>
      <w:smallCaps w:val="0"/>
      <w:strike w:val="0"/>
      <w:dstrike w:val="0"/>
      <w:sz w:val="18"/>
      <w:szCs w:val="18"/>
      <w:u w:val="none"/>
    </w:rPr>
  </w:style>
  <w:style w:type="character" w:customStyle="1" w:styleId="CharStyle18">
    <w:name w:val="Char Style 18"/>
    <w:rPr>
      <w:rFonts w:ascii="Arial" w:eastAsia="Arial" w:hAnsi="Arial" w:cs="Arial"/>
      <w:b w:val="0"/>
      <w:bCs w:val="0"/>
      <w:i w:val="0"/>
      <w:iCs w:val="0"/>
      <w:caps w:val="0"/>
      <w:smallCaps w:val="0"/>
      <w:strike w:val="0"/>
      <w:dstrike w:val="0"/>
      <w:sz w:val="18"/>
      <w:szCs w:val="18"/>
      <w:u w:val="none"/>
    </w:rPr>
  </w:style>
  <w:style w:type="character" w:customStyle="1" w:styleId="CharStyle23">
    <w:name w:val="Char Style 23"/>
    <w:rPr>
      <w:b/>
      <w:bCs/>
      <w:i w:val="0"/>
      <w:iCs w:val="0"/>
      <w:caps w:val="0"/>
      <w:smallCaps w:val="0"/>
      <w:strike w:val="0"/>
      <w:dstrike w:val="0"/>
      <w:spacing w:val="60"/>
      <w:sz w:val="22"/>
      <w:szCs w:val="22"/>
      <w:u w:val="none"/>
    </w:rPr>
  </w:style>
  <w:style w:type="character" w:customStyle="1" w:styleId="CharStyle25">
    <w:name w:val="Char Style 25"/>
    <w:rPr>
      <w:rFonts w:ascii="Arial" w:eastAsia="Arial" w:hAnsi="Arial" w:cs="Arial"/>
      <w:b/>
      <w:bCs/>
      <w:i w:val="0"/>
      <w:iCs w:val="0"/>
      <w:caps w:val="0"/>
      <w:smallCaps w:val="0"/>
      <w:strike w:val="0"/>
      <w:dstrike w:val="0"/>
      <w:spacing w:val="70"/>
      <w:sz w:val="19"/>
      <w:szCs w:val="19"/>
      <w:u w:val="none"/>
    </w:rPr>
  </w:style>
  <w:style w:type="character" w:customStyle="1" w:styleId="CharStyle27">
    <w:name w:val="Char Style 27"/>
    <w:rPr>
      <w:rFonts w:ascii="Arial" w:eastAsia="Arial" w:hAnsi="Arial" w:cs="Arial"/>
      <w:b/>
      <w:bCs/>
      <w:i w:val="0"/>
      <w:iCs w:val="0"/>
      <w:caps w:val="0"/>
      <w:smallCaps w:val="0"/>
      <w:strike w:val="0"/>
      <w:dstrike w:val="0"/>
      <w:spacing w:val="60"/>
      <w:sz w:val="19"/>
      <w:szCs w:val="19"/>
      <w:u w:val="none"/>
    </w:rPr>
  </w:style>
  <w:style w:type="character" w:customStyle="1" w:styleId="CharStyle40">
    <w:name w:val="Char Style 40"/>
    <w:rPr>
      <w:rFonts w:ascii="Arial" w:eastAsia="Arial" w:hAnsi="Arial" w:cs="Arial"/>
      <w:b w:val="0"/>
      <w:bCs w:val="0"/>
      <w:i w:val="0"/>
      <w:iCs w:val="0"/>
      <w:caps w:val="0"/>
      <w:smallCaps w:val="0"/>
      <w:strike w:val="0"/>
      <w:dstrike w:val="0"/>
      <w:sz w:val="18"/>
      <w:szCs w:val="18"/>
      <w:u w:val="none"/>
    </w:rPr>
  </w:style>
  <w:style w:type="character" w:customStyle="1" w:styleId="CharStyle42">
    <w:name w:val="Char Style 42"/>
    <w:rPr>
      <w:rFonts w:ascii="Arial" w:eastAsia="Arial" w:hAnsi="Arial" w:cs="Arial"/>
      <w:b/>
      <w:bCs/>
      <w:i w:val="0"/>
      <w:iCs w:val="0"/>
      <w:caps w:val="0"/>
      <w:smallCaps w:val="0"/>
      <w:strike w:val="0"/>
      <w:dstrike w:val="0"/>
      <w:spacing w:val="60"/>
      <w:sz w:val="19"/>
      <w:szCs w:val="19"/>
      <w:u w:val="none"/>
    </w:rPr>
  </w:style>
  <w:style w:type="character" w:customStyle="1" w:styleId="CharStyle44">
    <w:name w:val="Char Style 44"/>
    <w:rPr>
      <w:rFonts w:ascii="Arial" w:eastAsia="Arial" w:hAnsi="Arial" w:cs="Arial"/>
      <w:b/>
      <w:bCs/>
      <w:i w:val="0"/>
      <w:iCs w:val="0"/>
      <w:caps w:val="0"/>
      <w:smallCaps w:val="0"/>
      <w:strike w:val="0"/>
      <w:dstrike w:val="0"/>
      <w:spacing w:val="60"/>
      <w:sz w:val="20"/>
      <w:szCs w:val="20"/>
      <w:u w:val="none"/>
    </w:rPr>
  </w:style>
  <w:style w:type="character" w:customStyle="1" w:styleId="Odwoaniedokomentarza2">
    <w:name w:val="Odwołanie do komentarza2"/>
    <w:rPr>
      <w:sz w:val="16"/>
      <w:szCs w:val="16"/>
    </w:rPr>
  </w:style>
  <w:style w:type="character" w:customStyle="1" w:styleId="TekstkomentarzaZnak">
    <w:name w:val="Tekst komentarza Znak"/>
    <w:rPr>
      <w:lang w:eastAsia="zh-CN"/>
    </w:rPr>
  </w:style>
  <w:style w:type="character" w:customStyle="1" w:styleId="txt-new">
    <w:name w:val="txt-new"/>
  </w:style>
  <w:style w:type="character" w:customStyle="1" w:styleId="FontStyle16">
    <w:name w:val="Font Style16"/>
    <w:rPr>
      <w:rFonts w:ascii="Arial" w:hAnsi="Arial" w:cs="Arial" w:hint="default"/>
      <w:sz w:val="20"/>
      <w:szCs w:val="20"/>
    </w:rPr>
  </w:style>
  <w:style w:type="paragraph" w:customStyle="1" w:styleId="Nagwek20">
    <w:name w:val="Nagłówek2"/>
    <w:basedOn w:val="Normalny"/>
    <w:next w:val="Tekstpodstawowy"/>
    <w:pPr>
      <w:keepNext/>
      <w:spacing w:before="240" w:after="120"/>
    </w:pPr>
    <w:rPr>
      <w:rFonts w:ascii="Liberation Sans" w:eastAsia="Microsoft YaHei" w:hAnsi="Liberation Sans" w:cs="Arial"/>
      <w:sz w:val="28"/>
      <w:szCs w:val="28"/>
    </w:rPr>
  </w:style>
  <w:style w:type="paragraph" w:styleId="Tekstpodstawowy">
    <w:name w:val="Body Text"/>
    <w:basedOn w:val="Normalny"/>
    <w:pPr>
      <w:widowControl w:val="0"/>
      <w:spacing w:after="120"/>
    </w:pPr>
    <w:rPr>
      <w:rFonts w:ascii="Tahoma" w:eastAsia="SimSun" w:hAnsi="Tahoma" w:cs="Mangal"/>
      <w:kern w:val="1"/>
      <w:sz w:val="20"/>
      <w:lang w:bidi="hi-IN"/>
    </w:rPr>
  </w:style>
  <w:style w:type="paragraph" w:styleId="Lista">
    <w:name w:val="List"/>
    <w:basedOn w:val="Tekstpodstawowy"/>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pPr>
      <w:suppressLineNumbers/>
    </w:pPr>
    <w:rPr>
      <w:rFonts w:cs="Mangal"/>
    </w:rPr>
  </w:style>
  <w:style w:type="paragraph" w:customStyle="1" w:styleId="Nagwek10">
    <w:name w:val="Nagłówek1"/>
    <w:basedOn w:val="Normalny"/>
    <w:next w:val="Tekstpodstawowy"/>
    <w:pPr>
      <w:keepNext/>
      <w:spacing w:before="240" w:after="120"/>
    </w:pPr>
    <w:rPr>
      <w:rFonts w:ascii="Liberation Sans" w:eastAsia="Microsoft YaHei" w:hAnsi="Liberation Sans" w:cs="Mangal"/>
      <w:sz w:val="28"/>
      <w:szCs w:val="28"/>
    </w:rPr>
  </w:style>
  <w:style w:type="paragraph" w:customStyle="1" w:styleId="Legenda1">
    <w:name w:val="Legenda1"/>
    <w:basedOn w:val="Normalny"/>
    <w:pPr>
      <w:suppressLineNumbers/>
      <w:spacing w:before="120" w:after="120"/>
    </w:pPr>
    <w:rPr>
      <w:rFonts w:cs="Mangal"/>
      <w:i/>
      <w:iCs/>
    </w:rPr>
  </w:style>
  <w:style w:type="paragraph" w:styleId="Nagwek">
    <w:name w:val="header"/>
    <w:basedOn w:val="Normalny"/>
    <w:pPr>
      <w:tabs>
        <w:tab w:val="center" w:pos="4536"/>
        <w:tab w:val="right" w:pos="9072"/>
      </w:tabs>
    </w:pPr>
  </w:style>
  <w:style w:type="paragraph" w:styleId="Stopka">
    <w:name w:val="footer"/>
    <w:basedOn w:val="Normalny"/>
    <w:link w:val="StopkaZnak"/>
    <w:pPr>
      <w:tabs>
        <w:tab w:val="center" w:pos="4536"/>
        <w:tab w:val="right" w:pos="9072"/>
      </w:tabs>
    </w:pPr>
  </w:style>
  <w:style w:type="paragraph" w:styleId="Tekstdymka">
    <w:name w:val="Balloon Text"/>
    <w:basedOn w:val="Normalny"/>
    <w:rPr>
      <w:rFonts w:ascii="Tahoma" w:hAnsi="Tahoma" w:cs="Tahoma"/>
      <w:sz w:val="16"/>
      <w:szCs w:val="16"/>
    </w:rPr>
  </w:style>
  <w:style w:type="paragraph" w:styleId="Tekstprzypisukocowego">
    <w:name w:val="endnote text"/>
    <w:basedOn w:val="Normalny"/>
    <w:rPr>
      <w:sz w:val="20"/>
      <w:szCs w:val="20"/>
    </w:r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styleId="Tekstprzypisudolnego">
    <w:name w:val="footnote text"/>
    <w:basedOn w:val="Normalny"/>
    <w:rPr>
      <w:sz w:val="20"/>
      <w:szCs w:val="20"/>
    </w:rPr>
  </w:style>
  <w:style w:type="paragraph" w:customStyle="1" w:styleId="Zawartotabeli">
    <w:name w:val="Zawartość tabeli"/>
    <w:basedOn w:val="Normalny"/>
    <w:pPr>
      <w:widowControl w:val="0"/>
      <w:suppressLineNumbers/>
    </w:pPr>
    <w:rPr>
      <w:rFonts w:ascii="Tahoma" w:eastAsia="SimSun" w:hAnsi="Tahoma" w:cs="Mangal"/>
      <w:kern w:val="1"/>
      <w:sz w:val="20"/>
      <w:lang w:bidi="hi-IN"/>
    </w:rPr>
  </w:style>
  <w:style w:type="paragraph" w:styleId="Tekstpodstawowywcity">
    <w:name w:val="Body Text Indent"/>
    <w:basedOn w:val="Normalny"/>
    <w:pPr>
      <w:spacing w:line="360" w:lineRule="auto"/>
      <w:ind w:firstLine="540"/>
      <w:jc w:val="both"/>
    </w:pPr>
  </w:style>
  <w:style w:type="paragraph" w:customStyle="1" w:styleId="BodyText21">
    <w:name w:val="Body Text 21"/>
    <w:basedOn w:val="Normalny"/>
    <w:pPr>
      <w:tabs>
        <w:tab w:val="left" w:pos="0"/>
      </w:tabs>
      <w:suppressAutoHyphens w:val="0"/>
      <w:jc w:val="both"/>
    </w:pPr>
    <w:rPr>
      <w:szCs w:val="20"/>
    </w:rPr>
  </w:style>
  <w:style w:type="paragraph" w:customStyle="1" w:styleId="ZnakZnak1Znak">
    <w:name w:val="Znak Znak1 Znak"/>
    <w:basedOn w:val="Normalny"/>
    <w:pPr>
      <w:suppressAutoHyphens w:val="0"/>
      <w:overflowPunct w:val="0"/>
      <w:autoSpaceDE w:val="0"/>
      <w:textAlignment w:val="baseline"/>
    </w:pPr>
    <w:rPr>
      <w:rFonts w:ascii="Arial" w:hAnsi="Arial" w:cs="Arial"/>
    </w:rPr>
  </w:style>
  <w:style w:type="paragraph" w:customStyle="1" w:styleId="western">
    <w:name w:val="western"/>
    <w:basedOn w:val="Normalny"/>
    <w:pPr>
      <w:widowControl w:val="0"/>
      <w:suppressAutoHyphens w:val="0"/>
      <w:spacing w:before="280" w:after="280"/>
    </w:pPr>
    <w:rPr>
      <w:rFonts w:eastAsia="SimSun" w:cs="Mangal"/>
      <w:kern w:val="1"/>
      <w:sz w:val="28"/>
      <w:szCs w:val="28"/>
      <w:lang w:bidi="hi-IN"/>
    </w:rPr>
  </w:style>
  <w:style w:type="paragraph" w:styleId="Akapitzlist">
    <w:name w:val="List Paragraph"/>
    <w:basedOn w:val="Normalny"/>
    <w:qFormat/>
    <w:pPr>
      <w:ind w:left="708"/>
    </w:pPr>
  </w:style>
  <w:style w:type="paragraph" w:styleId="HTML-wstpniesformatowany">
    <w:name w:val="HTML Preformatted"/>
    <w:basedOn w:val="Normalny"/>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styleId="NormalnyWeb">
    <w:name w:val="Normal (Web)"/>
    <w:basedOn w:val="Normalny"/>
    <w:uiPriority w:val="99"/>
    <w:pPr>
      <w:suppressAutoHyphens w:val="0"/>
      <w:spacing w:before="280" w:after="119" w:line="276" w:lineRule="auto"/>
    </w:pPr>
    <w:rPr>
      <w:color w:val="000000"/>
    </w:rPr>
  </w:style>
  <w:style w:type="paragraph" w:customStyle="1" w:styleId="Tekstkomentarza2">
    <w:name w:val="Tekst komentarza2"/>
    <w:basedOn w:val="Normalny"/>
    <w:rPr>
      <w:sz w:val="20"/>
      <w:szCs w:val="20"/>
    </w:rPr>
  </w:style>
  <w:style w:type="paragraph" w:customStyle="1" w:styleId="Tekstpodstawowy22">
    <w:name w:val="Tekst podstawowy 22"/>
    <w:basedOn w:val="Normalny"/>
    <w:pPr>
      <w:jc w:val="both"/>
    </w:pPr>
  </w:style>
  <w:style w:type="paragraph" w:customStyle="1" w:styleId="Tekstpodstawowywcity32">
    <w:name w:val="Tekst podstawowy wcięty 32"/>
    <w:basedOn w:val="Normalny"/>
    <w:pPr>
      <w:widowControl w:val="0"/>
      <w:ind w:firstLine="708"/>
      <w:jc w:val="both"/>
    </w:pPr>
    <w:rPr>
      <w:rFonts w:eastAsia="SimSun" w:cs="Mangal"/>
      <w:kern w:val="1"/>
      <w:lang w:bidi="hi-IN"/>
    </w:rPr>
  </w:style>
  <w:style w:type="paragraph" w:customStyle="1" w:styleId="Tekstpodstawowywcity31">
    <w:name w:val="Tekst podstawowy wcięty 31"/>
    <w:basedOn w:val="Normalny"/>
    <w:pPr>
      <w:ind w:firstLine="708"/>
      <w:jc w:val="both"/>
    </w:pPr>
    <w:rPr>
      <w:szCs w:val="20"/>
    </w:rPr>
  </w:style>
  <w:style w:type="paragraph" w:customStyle="1" w:styleId="Tekstpodstawowy21">
    <w:name w:val="Tekst podstawowy 21"/>
    <w:basedOn w:val="Normalny"/>
    <w:pPr>
      <w:jc w:val="both"/>
    </w:pPr>
    <w:rPr>
      <w:b/>
      <w:i/>
      <w:sz w:val="28"/>
      <w:szCs w:val="20"/>
      <w:u w:val="single"/>
    </w:rPr>
  </w:style>
  <w:style w:type="paragraph" w:customStyle="1" w:styleId="Nagwektabeli">
    <w:name w:val="Nagłówek tabeli"/>
    <w:basedOn w:val="Zawartotabeli"/>
    <w:pPr>
      <w:jc w:val="center"/>
    </w:pPr>
    <w:rPr>
      <w:b/>
      <w:bCs/>
    </w:rPr>
  </w:style>
  <w:style w:type="paragraph" w:customStyle="1" w:styleId="Cytaty">
    <w:name w:val="Cytaty"/>
    <w:basedOn w:val="Normalny"/>
    <w:pPr>
      <w:spacing w:after="283"/>
      <w:ind w:left="567" w:right="567"/>
    </w:pPr>
  </w:style>
  <w:style w:type="paragraph" w:styleId="Tytu">
    <w:name w:val="Title"/>
    <w:basedOn w:val="Nagwek20"/>
    <w:next w:val="Tekstpodstawowy"/>
    <w:qFormat/>
    <w:pPr>
      <w:jc w:val="center"/>
    </w:pPr>
    <w:rPr>
      <w:b/>
      <w:bCs/>
      <w:sz w:val="56"/>
      <w:szCs w:val="56"/>
    </w:rPr>
  </w:style>
  <w:style w:type="paragraph" w:styleId="Podtytu">
    <w:name w:val="Subtitle"/>
    <w:basedOn w:val="Nagwek20"/>
    <w:next w:val="Tekstpodstawowy"/>
    <w:qFormat/>
    <w:pPr>
      <w:spacing w:before="60"/>
      <w:jc w:val="center"/>
    </w:pPr>
    <w:rPr>
      <w:sz w:val="36"/>
      <w:szCs w:val="36"/>
    </w:rPr>
  </w:style>
  <w:style w:type="character" w:customStyle="1" w:styleId="StopkaZnak">
    <w:name w:val="Stopka Znak"/>
    <w:link w:val="Stopka"/>
    <w:rsid w:val="00224FE0"/>
    <w:rPr>
      <w:sz w:val="24"/>
      <w:szCs w:val="24"/>
      <w:lang w:eastAsia="zh-CN"/>
    </w:rPr>
  </w:style>
  <w:style w:type="table" w:styleId="Tabela-Siatka">
    <w:name w:val="Table Grid"/>
    <w:basedOn w:val="Standardowy"/>
    <w:uiPriority w:val="39"/>
    <w:rsid w:val="009048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39"/>
    <w:rsid w:val="000166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basedOn w:val="Domylnaczcionkaakapitu"/>
    <w:uiPriority w:val="99"/>
    <w:semiHidden/>
    <w:unhideWhenUsed/>
    <w:rsid w:val="00874EDB"/>
  </w:style>
  <w:style w:type="paragraph" w:customStyle="1" w:styleId="Akapitzlist1">
    <w:name w:val="Akapit z listą1"/>
    <w:basedOn w:val="Normalny"/>
    <w:rsid w:val="00340A28"/>
    <w:pPr>
      <w:spacing w:after="200" w:line="276" w:lineRule="auto"/>
      <w:ind w:left="720"/>
    </w:pPr>
    <w:rPr>
      <w:rFonts w:ascii="Calibri" w:eastAsia="Calibri" w:hAnsi="Calibri"/>
      <w:sz w:val="22"/>
      <w:szCs w:val="22"/>
      <w:lang w:eastAsia="en-US"/>
    </w:rPr>
  </w:style>
  <w:style w:type="paragraph" w:customStyle="1" w:styleId="Tekstpodstawowywcity21">
    <w:name w:val="Tekst podstawowy wcięty 21"/>
    <w:basedOn w:val="Normalny"/>
    <w:rsid w:val="00340A28"/>
    <w:pPr>
      <w:tabs>
        <w:tab w:val="left" w:pos="567"/>
      </w:tabs>
      <w:ind w:left="567" w:hanging="567"/>
      <w:jc w:val="both"/>
    </w:pPr>
    <w:rPr>
      <w:szCs w:val="20"/>
    </w:rPr>
  </w:style>
  <w:style w:type="paragraph" w:customStyle="1" w:styleId="Default">
    <w:name w:val="Default"/>
    <w:rsid w:val="00340A28"/>
    <w:pPr>
      <w:widowControl w:val="0"/>
      <w:suppressAutoHyphens/>
    </w:pPr>
    <w:rPr>
      <w:rFonts w:ascii="Arial" w:eastAsia="SimSun" w:hAnsi="Arial" w:cs="Mangal"/>
      <w:color w:val="000000"/>
      <w:sz w:val="24"/>
      <w:szCs w:val="24"/>
      <w:lang w:eastAsia="zh-CN" w:bidi="hi-IN"/>
    </w:rPr>
  </w:style>
  <w:style w:type="character" w:customStyle="1" w:styleId="Specyfikacja-podstawowyZnak">
    <w:name w:val="Specyfikacja- podstawowy Znak"/>
    <w:basedOn w:val="Domylnaczcionkaakapitu"/>
    <w:link w:val="Specyfikacja-podstawowy"/>
    <w:locked/>
    <w:rsid w:val="007863EE"/>
    <w:rPr>
      <w:sz w:val="24"/>
      <w:szCs w:val="24"/>
    </w:rPr>
  </w:style>
  <w:style w:type="paragraph" w:customStyle="1" w:styleId="Specyfikacja-podstawowy">
    <w:name w:val="Specyfikacja- podstawowy"/>
    <w:basedOn w:val="Normalny"/>
    <w:link w:val="Specyfikacja-podstawowyZnak"/>
    <w:rsid w:val="007863EE"/>
    <w:pPr>
      <w:suppressAutoHyphens w:val="0"/>
      <w:jc w:val="both"/>
    </w:pPr>
    <w:rPr>
      <w:lang w:eastAsia="pl-PL"/>
    </w:rPr>
  </w:style>
  <w:style w:type="character" w:styleId="Pogrubienie">
    <w:name w:val="Strong"/>
    <w:basedOn w:val="Domylnaczcionkaakapitu"/>
    <w:uiPriority w:val="22"/>
    <w:qFormat/>
    <w:rsid w:val="00BC0A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914086">
      <w:bodyDiv w:val="1"/>
      <w:marLeft w:val="0"/>
      <w:marRight w:val="0"/>
      <w:marTop w:val="0"/>
      <w:marBottom w:val="0"/>
      <w:divBdr>
        <w:top w:val="none" w:sz="0" w:space="0" w:color="auto"/>
        <w:left w:val="none" w:sz="0" w:space="0" w:color="auto"/>
        <w:bottom w:val="none" w:sz="0" w:space="0" w:color="auto"/>
        <w:right w:val="none" w:sz="0" w:space="0" w:color="auto"/>
      </w:divBdr>
    </w:div>
    <w:div w:id="227619523">
      <w:bodyDiv w:val="1"/>
      <w:marLeft w:val="0"/>
      <w:marRight w:val="0"/>
      <w:marTop w:val="0"/>
      <w:marBottom w:val="0"/>
      <w:divBdr>
        <w:top w:val="none" w:sz="0" w:space="0" w:color="auto"/>
        <w:left w:val="none" w:sz="0" w:space="0" w:color="auto"/>
        <w:bottom w:val="none" w:sz="0" w:space="0" w:color="auto"/>
        <w:right w:val="none" w:sz="0" w:space="0" w:color="auto"/>
      </w:divBdr>
    </w:div>
    <w:div w:id="290744179">
      <w:bodyDiv w:val="1"/>
      <w:marLeft w:val="0"/>
      <w:marRight w:val="0"/>
      <w:marTop w:val="0"/>
      <w:marBottom w:val="0"/>
      <w:divBdr>
        <w:top w:val="none" w:sz="0" w:space="0" w:color="auto"/>
        <w:left w:val="none" w:sz="0" w:space="0" w:color="auto"/>
        <w:bottom w:val="none" w:sz="0" w:space="0" w:color="auto"/>
        <w:right w:val="none" w:sz="0" w:space="0" w:color="auto"/>
      </w:divBdr>
    </w:div>
    <w:div w:id="297105437">
      <w:bodyDiv w:val="1"/>
      <w:marLeft w:val="0"/>
      <w:marRight w:val="0"/>
      <w:marTop w:val="0"/>
      <w:marBottom w:val="0"/>
      <w:divBdr>
        <w:top w:val="none" w:sz="0" w:space="0" w:color="auto"/>
        <w:left w:val="none" w:sz="0" w:space="0" w:color="auto"/>
        <w:bottom w:val="none" w:sz="0" w:space="0" w:color="auto"/>
        <w:right w:val="none" w:sz="0" w:space="0" w:color="auto"/>
      </w:divBdr>
    </w:div>
    <w:div w:id="558906240">
      <w:bodyDiv w:val="1"/>
      <w:marLeft w:val="0"/>
      <w:marRight w:val="0"/>
      <w:marTop w:val="0"/>
      <w:marBottom w:val="0"/>
      <w:divBdr>
        <w:top w:val="none" w:sz="0" w:space="0" w:color="auto"/>
        <w:left w:val="none" w:sz="0" w:space="0" w:color="auto"/>
        <w:bottom w:val="none" w:sz="0" w:space="0" w:color="auto"/>
        <w:right w:val="none" w:sz="0" w:space="0" w:color="auto"/>
      </w:divBdr>
    </w:div>
    <w:div w:id="652951843">
      <w:bodyDiv w:val="1"/>
      <w:marLeft w:val="0"/>
      <w:marRight w:val="0"/>
      <w:marTop w:val="0"/>
      <w:marBottom w:val="0"/>
      <w:divBdr>
        <w:top w:val="none" w:sz="0" w:space="0" w:color="auto"/>
        <w:left w:val="none" w:sz="0" w:space="0" w:color="auto"/>
        <w:bottom w:val="none" w:sz="0" w:space="0" w:color="auto"/>
        <w:right w:val="none" w:sz="0" w:space="0" w:color="auto"/>
      </w:divBdr>
    </w:div>
    <w:div w:id="683633503">
      <w:bodyDiv w:val="1"/>
      <w:marLeft w:val="0"/>
      <w:marRight w:val="0"/>
      <w:marTop w:val="0"/>
      <w:marBottom w:val="0"/>
      <w:divBdr>
        <w:top w:val="none" w:sz="0" w:space="0" w:color="auto"/>
        <w:left w:val="none" w:sz="0" w:space="0" w:color="auto"/>
        <w:bottom w:val="none" w:sz="0" w:space="0" w:color="auto"/>
        <w:right w:val="none" w:sz="0" w:space="0" w:color="auto"/>
      </w:divBdr>
    </w:div>
    <w:div w:id="711879655">
      <w:bodyDiv w:val="1"/>
      <w:marLeft w:val="0"/>
      <w:marRight w:val="0"/>
      <w:marTop w:val="0"/>
      <w:marBottom w:val="0"/>
      <w:divBdr>
        <w:top w:val="none" w:sz="0" w:space="0" w:color="auto"/>
        <w:left w:val="none" w:sz="0" w:space="0" w:color="auto"/>
        <w:bottom w:val="none" w:sz="0" w:space="0" w:color="auto"/>
        <w:right w:val="none" w:sz="0" w:space="0" w:color="auto"/>
      </w:divBdr>
    </w:div>
    <w:div w:id="1405689699">
      <w:bodyDiv w:val="1"/>
      <w:marLeft w:val="0"/>
      <w:marRight w:val="0"/>
      <w:marTop w:val="0"/>
      <w:marBottom w:val="0"/>
      <w:divBdr>
        <w:top w:val="none" w:sz="0" w:space="0" w:color="auto"/>
        <w:left w:val="none" w:sz="0" w:space="0" w:color="auto"/>
        <w:bottom w:val="none" w:sz="0" w:space="0" w:color="auto"/>
        <w:right w:val="none" w:sz="0" w:space="0" w:color="auto"/>
      </w:divBdr>
    </w:div>
    <w:div w:id="1541816184">
      <w:bodyDiv w:val="1"/>
      <w:marLeft w:val="0"/>
      <w:marRight w:val="0"/>
      <w:marTop w:val="0"/>
      <w:marBottom w:val="0"/>
      <w:divBdr>
        <w:top w:val="none" w:sz="0" w:space="0" w:color="auto"/>
        <w:left w:val="none" w:sz="0" w:space="0" w:color="auto"/>
        <w:bottom w:val="none" w:sz="0" w:space="0" w:color="auto"/>
        <w:right w:val="none" w:sz="0" w:space="0" w:color="auto"/>
      </w:divBdr>
    </w:div>
    <w:div w:id="1867324540">
      <w:bodyDiv w:val="1"/>
      <w:marLeft w:val="0"/>
      <w:marRight w:val="0"/>
      <w:marTop w:val="0"/>
      <w:marBottom w:val="0"/>
      <w:divBdr>
        <w:top w:val="none" w:sz="0" w:space="0" w:color="auto"/>
        <w:left w:val="none" w:sz="0" w:space="0" w:color="auto"/>
        <w:bottom w:val="none" w:sz="0" w:space="0" w:color="auto"/>
        <w:right w:val="none" w:sz="0" w:space="0" w:color="auto"/>
      </w:divBdr>
    </w:div>
    <w:div w:id="20853709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2" Type="http://schemas.openxmlformats.org/officeDocument/2006/relationships/hyperlink" Target="mailto:biuro@spzozmswia.szczecin.pl" TargetMode="External"/><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675F6A-D27B-4FAD-9163-103E7D9D5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508</TotalTime>
  <Pages>5</Pages>
  <Words>1948</Words>
  <Characters>11689</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WRiA – 074 /</vt:lpstr>
    </vt:vector>
  </TitlesOfParts>
  <Company/>
  <LinksUpToDate>false</LinksUpToDate>
  <CharactersWithSpaces>13610</CharactersWithSpaces>
  <SharedDoc>false</SharedDoc>
  <HLinks>
    <vt:vector size="18" baseType="variant">
      <vt:variant>
        <vt:i4>7077888</vt:i4>
      </vt:variant>
      <vt:variant>
        <vt:i4>3</vt:i4>
      </vt:variant>
      <vt:variant>
        <vt:i4>0</vt:i4>
      </vt:variant>
      <vt:variant>
        <vt:i4>5</vt:i4>
      </vt:variant>
      <vt:variant>
        <vt:lpwstr>mailto:bialkowski@spzozmswia.szczecin.pl</vt:lpwstr>
      </vt:variant>
      <vt:variant>
        <vt:lpwstr/>
      </vt:variant>
      <vt:variant>
        <vt:i4>4784166</vt:i4>
      </vt:variant>
      <vt:variant>
        <vt:i4>0</vt:i4>
      </vt:variant>
      <vt:variant>
        <vt:i4>0</vt:i4>
      </vt:variant>
      <vt:variant>
        <vt:i4>5</vt:i4>
      </vt:variant>
      <vt:variant>
        <vt:lpwstr>mailto:biuro@spzozmsw.szczecin.pl</vt:lpwstr>
      </vt:variant>
      <vt:variant>
        <vt:lpwstr/>
      </vt:variant>
      <vt:variant>
        <vt:i4>2097223</vt:i4>
      </vt:variant>
      <vt:variant>
        <vt:i4>0</vt:i4>
      </vt:variant>
      <vt:variant>
        <vt:i4>0</vt:i4>
      </vt:variant>
      <vt:variant>
        <vt:i4>5</vt:i4>
      </vt:variant>
      <vt:variant>
        <vt:lpwstr>mailto:biuro@spzozmswia.szczecin.pl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WRiA – 074 /</dc:title>
  <dc:subject/>
  <dc:creator>Sylwia</dc:creator>
  <cp:keywords/>
  <dc:description/>
  <cp:lastModifiedBy>Piotr Ryczek</cp:lastModifiedBy>
  <cp:revision>20</cp:revision>
  <cp:lastPrinted>2017-03-23T11:17:00Z</cp:lastPrinted>
  <dcterms:created xsi:type="dcterms:W3CDTF">2018-06-27T09:42:00Z</dcterms:created>
  <dcterms:modified xsi:type="dcterms:W3CDTF">2018-07-30T07:59:00Z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1413177151</vt:i4>
  </property>
</Properties>
</file>